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B72BB" w14:textId="65404CC2" w:rsidR="00940621" w:rsidRPr="00940621" w:rsidRDefault="00940621" w:rsidP="00940621">
      <w:pPr>
        <w:tabs>
          <w:tab w:val="left" w:pos="480"/>
        </w:tabs>
        <w:spacing w:before="60" w:after="60"/>
        <w:jc w:val="right"/>
        <w:rPr>
          <w:rFonts w:ascii="Arial" w:eastAsia="Arial" w:hAnsi="Arial" w:cs="Arial"/>
          <w:sz w:val="18"/>
          <w:szCs w:val="18"/>
          <w:lang w:eastAsia="en-US"/>
        </w:rPr>
      </w:pPr>
      <w:r w:rsidRPr="00940621">
        <w:rPr>
          <w:rFonts w:ascii="Arial" w:eastAsia="Arial" w:hAnsi="Arial" w:cs="Arial"/>
          <w:sz w:val="18"/>
          <w:szCs w:val="18"/>
          <w:lang w:eastAsia="en-US"/>
        </w:rPr>
        <w:t>SD 8 priedas</w:t>
      </w:r>
    </w:p>
    <w:p w14:paraId="63851CF3" w14:textId="77777777" w:rsidR="00940621" w:rsidRDefault="00940621" w:rsidP="00940621">
      <w:pPr>
        <w:tabs>
          <w:tab w:val="left" w:pos="480"/>
        </w:tabs>
        <w:spacing w:before="60" w:after="60"/>
        <w:jc w:val="right"/>
        <w:rPr>
          <w:rFonts w:ascii="Arial" w:eastAsia="Arial" w:hAnsi="Arial" w:cs="Arial"/>
          <w:b/>
          <w:bCs/>
          <w:sz w:val="18"/>
          <w:szCs w:val="18"/>
          <w:lang w:eastAsia="en-US"/>
        </w:rPr>
      </w:pPr>
    </w:p>
    <w:p w14:paraId="6A796658" w14:textId="5BF0DA16" w:rsidR="00F84AE8" w:rsidRPr="00F84AE8" w:rsidRDefault="00F84AE8" w:rsidP="00F84AE8">
      <w:pPr>
        <w:tabs>
          <w:tab w:val="left" w:pos="480"/>
        </w:tabs>
        <w:spacing w:before="60" w:after="60"/>
        <w:jc w:val="center"/>
        <w:rPr>
          <w:rFonts w:ascii="Arial" w:eastAsia="Arial" w:hAnsi="Arial" w:cs="Arial"/>
          <w:b/>
          <w:bCs/>
          <w:sz w:val="18"/>
          <w:szCs w:val="18"/>
          <w:lang w:eastAsia="en-US"/>
        </w:rPr>
      </w:pPr>
      <w:r w:rsidRPr="00F84AE8">
        <w:rPr>
          <w:rFonts w:ascii="Arial" w:eastAsia="Arial" w:hAnsi="Arial" w:cs="Arial"/>
          <w:b/>
          <w:bCs/>
          <w:sz w:val="18"/>
          <w:szCs w:val="18"/>
          <w:lang w:eastAsia="en-US"/>
        </w:rPr>
        <w:t>PASIŪLYMŲ VERTINIMO KRITERIJAI IR METODIKA</w:t>
      </w:r>
    </w:p>
    <w:p w14:paraId="4E582E49" w14:textId="77777777" w:rsidR="00F84AE8" w:rsidRPr="00F84AE8" w:rsidRDefault="00F84AE8" w:rsidP="00F84AE8">
      <w:pPr>
        <w:tabs>
          <w:tab w:val="left" w:pos="480"/>
        </w:tabs>
        <w:spacing w:before="60" w:after="60"/>
        <w:jc w:val="center"/>
        <w:rPr>
          <w:rFonts w:ascii="Arial" w:hAnsi="Arial" w:cs="Arial"/>
          <w:sz w:val="18"/>
          <w:szCs w:val="18"/>
          <w:lang w:eastAsia="en-US"/>
        </w:rPr>
      </w:pPr>
    </w:p>
    <w:p w14:paraId="27F48B13" w14:textId="77777777" w:rsidR="00F84AE8" w:rsidRPr="00F84AE8" w:rsidRDefault="00F84AE8" w:rsidP="00F84AE8">
      <w:pPr>
        <w:numPr>
          <w:ilvl w:val="0"/>
          <w:numId w:val="13"/>
        </w:numPr>
        <w:tabs>
          <w:tab w:val="left" w:pos="426"/>
        </w:tabs>
        <w:spacing w:before="60" w:after="60" w:line="240" w:lineRule="auto"/>
        <w:ind w:left="0" w:firstLine="0"/>
        <w:jc w:val="both"/>
        <w:rPr>
          <w:rFonts w:ascii="Arial" w:eastAsia="Arial" w:hAnsi="Arial" w:cs="Arial"/>
          <w:sz w:val="18"/>
          <w:szCs w:val="18"/>
          <w:lang w:eastAsia="en-US"/>
        </w:rPr>
      </w:pPr>
      <w:r w:rsidRPr="00F84AE8">
        <w:rPr>
          <w:rFonts w:ascii="Arial" w:eastAsia="Arial" w:hAnsi="Arial" w:cs="Arial"/>
          <w:sz w:val="18"/>
          <w:szCs w:val="18"/>
          <w:lang w:eastAsia="en-US"/>
        </w:rPr>
        <w:t>Šiame Priede pateikiami ekonomiškai naudingiausio Pasiūlymo vertinimo kriterijai, jų parametrai, lyginamieji svoriai, formulės, pagal kurias bus skaičiuojamas pasiūlymų ekonominis naudingumas.</w:t>
      </w:r>
    </w:p>
    <w:p w14:paraId="6B882899" w14:textId="77777777" w:rsidR="00F84AE8" w:rsidRPr="00F84AE8" w:rsidRDefault="00F84AE8" w:rsidP="00F84AE8">
      <w:pPr>
        <w:spacing w:before="60" w:after="60"/>
        <w:ind w:left="284"/>
        <w:jc w:val="both"/>
        <w:rPr>
          <w:rFonts w:ascii="Arial" w:hAnsi="Arial" w:cs="Arial"/>
          <w:sz w:val="18"/>
          <w:szCs w:val="18"/>
          <w:lang w:eastAsia="en-US"/>
        </w:rPr>
      </w:pPr>
    </w:p>
    <w:p w14:paraId="618A6779" w14:textId="77777777" w:rsidR="00F84AE8" w:rsidRPr="00F84AE8" w:rsidRDefault="00F84AE8" w:rsidP="00F84AE8">
      <w:pPr>
        <w:spacing w:before="60" w:after="60"/>
        <w:jc w:val="right"/>
        <w:rPr>
          <w:rFonts w:ascii="Arial" w:eastAsia="Arial" w:hAnsi="Arial" w:cs="Arial"/>
          <w:i/>
          <w:iCs/>
          <w:sz w:val="18"/>
          <w:szCs w:val="18"/>
          <w:lang w:eastAsia="en-US"/>
        </w:rPr>
      </w:pPr>
      <w:r w:rsidRPr="00F84AE8">
        <w:rPr>
          <w:rFonts w:ascii="Arial" w:hAnsi="Arial" w:cs="Arial"/>
          <w:i/>
          <w:iCs/>
          <w:sz w:val="18"/>
          <w:szCs w:val="18"/>
        </w:rPr>
        <w:t>Lentelė Nr. 1</w:t>
      </w:r>
      <w:r w:rsidRPr="00F84AE8">
        <w:rPr>
          <w:rFonts w:ascii="Arial" w:eastAsia="Arial" w:hAnsi="Arial" w:cs="Arial"/>
          <w:i/>
          <w:iCs/>
          <w:sz w:val="18"/>
          <w:szCs w:val="18"/>
          <w:lang w:eastAsia="en-US"/>
        </w:rPr>
        <w:t>. Pasiūlymų vertinimo kriterijai ir lyginamieji svoriai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7810"/>
        <w:gridCol w:w="1852"/>
      </w:tblGrid>
      <w:tr w:rsidR="00F84AE8" w:rsidRPr="00F84AE8" w14:paraId="7B61A750" w14:textId="77777777" w:rsidTr="0031247B">
        <w:trPr>
          <w:cantSplit/>
          <w:trHeight w:val="613"/>
        </w:trPr>
        <w:tc>
          <w:tcPr>
            <w:tcW w:w="472" w:type="pct"/>
            <w:shd w:val="clear" w:color="auto" w:fill="E7E6E6" w:themeFill="background2"/>
          </w:tcPr>
          <w:p w14:paraId="15B06A65" w14:textId="77777777" w:rsidR="00F84AE8" w:rsidRPr="00F84AE8" w:rsidRDefault="00F84AE8" w:rsidP="0031247B">
            <w:pPr>
              <w:spacing w:before="60" w:after="60"/>
              <w:ind w:left="-108" w:right="-108"/>
              <w:jc w:val="center"/>
              <w:rPr>
                <w:rFonts w:ascii="Arial" w:eastAsia="Arial" w:hAnsi="Arial" w:cs="Arial"/>
                <w:b/>
                <w:bCs/>
                <w:sz w:val="18"/>
                <w:szCs w:val="18"/>
                <w:lang w:eastAsia="en-US"/>
              </w:rPr>
            </w:pPr>
            <w:r w:rsidRPr="00F84AE8">
              <w:rPr>
                <w:rFonts w:ascii="Arial" w:eastAsia="Arial" w:hAnsi="Arial" w:cs="Arial"/>
                <w:b/>
                <w:bCs/>
                <w:sz w:val="18"/>
                <w:szCs w:val="18"/>
                <w:lang w:eastAsia="en-US"/>
              </w:rPr>
              <w:t xml:space="preserve">Eil. Nr. </w:t>
            </w:r>
          </w:p>
        </w:tc>
        <w:tc>
          <w:tcPr>
            <w:tcW w:w="3660"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BEE6B93" w14:textId="77777777" w:rsidR="00F84AE8" w:rsidRPr="00F84AE8" w:rsidRDefault="00F84AE8" w:rsidP="0031247B">
            <w:pPr>
              <w:spacing w:before="60" w:after="60"/>
              <w:ind w:left="-108" w:right="-108"/>
              <w:jc w:val="center"/>
              <w:rPr>
                <w:rFonts w:ascii="Arial" w:eastAsia="Arial" w:hAnsi="Arial" w:cs="Arial"/>
                <w:b/>
                <w:bCs/>
                <w:color w:val="000000"/>
                <w:sz w:val="18"/>
                <w:szCs w:val="18"/>
                <w:lang w:eastAsia="en-US"/>
              </w:rPr>
            </w:pPr>
            <w:r w:rsidRPr="00F84AE8">
              <w:rPr>
                <w:rFonts w:ascii="Arial" w:eastAsia="Arial" w:hAnsi="Arial" w:cs="Arial"/>
                <w:b/>
                <w:bCs/>
                <w:sz w:val="18"/>
                <w:szCs w:val="18"/>
                <w:lang w:eastAsia="en-US"/>
              </w:rPr>
              <w:t>Vertinimo kriterijai ir parametrai</w:t>
            </w:r>
          </w:p>
        </w:tc>
        <w:tc>
          <w:tcPr>
            <w:tcW w:w="868"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4A1B9CB" w14:textId="77777777" w:rsidR="00F84AE8" w:rsidRPr="00F84AE8" w:rsidRDefault="00F84AE8" w:rsidP="0031247B">
            <w:pPr>
              <w:spacing w:before="60" w:after="60"/>
              <w:ind w:left="-108" w:right="-108"/>
              <w:jc w:val="center"/>
              <w:rPr>
                <w:rFonts w:ascii="Arial" w:eastAsia="Arial" w:hAnsi="Arial" w:cs="Arial"/>
                <w:b/>
                <w:bCs/>
                <w:sz w:val="18"/>
                <w:szCs w:val="18"/>
                <w:lang w:eastAsia="en-US"/>
              </w:rPr>
            </w:pPr>
            <w:r w:rsidRPr="00F84AE8">
              <w:rPr>
                <w:rFonts w:ascii="Arial" w:eastAsia="Arial" w:hAnsi="Arial" w:cs="Arial"/>
                <w:b/>
                <w:bCs/>
                <w:color w:val="000000"/>
                <w:sz w:val="18"/>
                <w:szCs w:val="18"/>
                <w:lang w:eastAsia="en-US"/>
              </w:rPr>
              <w:t>Lyginamasis svoris ekonominio naudingumo įvertinime</w:t>
            </w:r>
          </w:p>
        </w:tc>
      </w:tr>
      <w:tr w:rsidR="00F84AE8" w:rsidRPr="00F84AE8" w14:paraId="5CA15B1C" w14:textId="77777777" w:rsidTr="0031247B">
        <w:trPr>
          <w:cantSplit/>
          <w:trHeight w:val="557"/>
        </w:trPr>
        <w:tc>
          <w:tcPr>
            <w:tcW w:w="472" w:type="pct"/>
          </w:tcPr>
          <w:p w14:paraId="6C5CB0F4" w14:textId="77777777" w:rsidR="00F84AE8" w:rsidRPr="00F84AE8" w:rsidRDefault="00F84AE8" w:rsidP="0031247B">
            <w:pPr>
              <w:spacing w:before="60" w:after="60"/>
              <w:jc w:val="center"/>
              <w:rPr>
                <w:rFonts w:ascii="Arial" w:eastAsia="Arial" w:hAnsi="Arial" w:cs="Arial"/>
                <w:b/>
                <w:bCs/>
                <w:sz w:val="18"/>
                <w:szCs w:val="18"/>
                <w:lang w:eastAsia="en-US"/>
              </w:rPr>
            </w:pPr>
            <w:r w:rsidRPr="00F84AE8">
              <w:rPr>
                <w:rFonts w:ascii="Arial" w:eastAsia="Arial" w:hAnsi="Arial" w:cs="Arial"/>
                <w:b/>
                <w:bCs/>
                <w:sz w:val="18"/>
                <w:szCs w:val="18"/>
                <w:lang w:eastAsia="en-US"/>
              </w:rPr>
              <w:t>1.</w:t>
            </w:r>
          </w:p>
        </w:tc>
        <w:tc>
          <w:tcPr>
            <w:tcW w:w="3660" w:type="pct"/>
            <w:tcBorders>
              <w:top w:val="single" w:sz="4" w:space="0" w:color="auto"/>
              <w:left w:val="single" w:sz="4" w:space="0" w:color="auto"/>
              <w:bottom w:val="single" w:sz="4" w:space="0" w:color="auto"/>
              <w:right w:val="single" w:sz="4" w:space="0" w:color="auto"/>
            </w:tcBorders>
            <w:vAlign w:val="center"/>
            <w:hideMark/>
          </w:tcPr>
          <w:p w14:paraId="3AFD7B73" w14:textId="11F925FF" w:rsidR="00F84AE8" w:rsidRPr="00F84AE8" w:rsidRDefault="00F84AE8" w:rsidP="0031247B">
            <w:pPr>
              <w:spacing w:before="60" w:after="60"/>
              <w:jc w:val="center"/>
              <w:rPr>
                <w:rFonts w:ascii="Arial" w:eastAsia="Arial" w:hAnsi="Arial" w:cs="Arial"/>
                <w:b/>
                <w:bCs/>
                <w:sz w:val="18"/>
                <w:szCs w:val="18"/>
                <w:lang w:eastAsia="en-US"/>
              </w:rPr>
            </w:pPr>
            <w:r w:rsidRPr="00F84AE8">
              <w:rPr>
                <w:rFonts w:ascii="Arial" w:eastAsia="Arial" w:hAnsi="Arial" w:cs="Arial"/>
                <w:b/>
                <w:bCs/>
                <w:sz w:val="18"/>
                <w:szCs w:val="18"/>
                <w:lang w:eastAsia="en-US"/>
              </w:rPr>
              <w:t xml:space="preserve">I kriterijus – </w:t>
            </w:r>
            <w:r w:rsidR="00C26821">
              <w:rPr>
                <w:rFonts w:ascii="Arial" w:eastAsia="Arial" w:hAnsi="Arial" w:cs="Arial"/>
                <w:b/>
                <w:bCs/>
                <w:sz w:val="18"/>
                <w:szCs w:val="18"/>
                <w:lang w:eastAsia="en-US"/>
              </w:rPr>
              <w:t>Prekių</w:t>
            </w:r>
            <w:r w:rsidRPr="00F84AE8">
              <w:rPr>
                <w:rFonts w:ascii="Arial" w:eastAsia="Arial" w:hAnsi="Arial" w:cs="Arial"/>
                <w:b/>
                <w:bCs/>
                <w:sz w:val="18"/>
                <w:szCs w:val="18"/>
                <w:lang w:eastAsia="en-US"/>
              </w:rPr>
              <w:t xml:space="preserve"> kaina (C) </w:t>
            </w:r>
          </w:p>
          <w:p w14:paraId="2975B987" w14:textId="77777777" w:rsidR="00F84AE8" w:rsidRPr="00F84AE8" w:rsidRDefault="00F84AE8" w:rsidP="0031247B">
            <w:pPr>
              <w:spacing w:before="60" w:after="60"/>
              <w:jc w:val="center"/>
              <w:rPr>
                <w:rFonts w:ascii="Arial" w:eastAsia="Arial" w:hAnsi="Arial" w:cs="Arial"/>
                <w:i/>
                <w:iCs/>
                <w:sz w:val="18"/>
                <w:szCs w:val="18"/>
                <w:lang w:eastAsia="en-US"/>
              </w:rPr>
            </w:pPr>
            <w:r w:rsidRPr="00F84AE8">
              <w:rPr>
                <w:rFonts w:ascii="Arial" w:eastAsia="Arial" w:hAnsi="Arial" w:cs="Arial"/>
                <w:i/>
                <w:iCs/>
                <w:sz w:val="18"/>
                <w:szCs w:val="18"/>
                <w:lang w:eastAsia="en-US"/>
              </w:rPr>
              <w:t>(šio kriterijaus vertinimas atliekamas po galutinių pasiūlymų pateikimo)</w:t>
            </w:r>
          </w:p>
        </w:tc>
        <w:tc>
          <w:tcPr>
            <w:tcW w:w="868" w:type="pct"/>
            <w:tcBorders>
              <w:top w:val="single" w:sz="4" w:space="0" w:color="auto"/>
              <w:left w:val="single" w:sz="4" w:space="0" w:color="auto"/>
              <w:bottom w:val="single" w:sz="4" w:space="0" w:color="auto"/>
              <w:right w:val="single" w:sz="4" w:space="0" w:color="auto"/>
            </w:tcBorders>
            <w:vAlign w:val="center"/>
            <w:hideMark/>
          </w:tcPr>
          <w:p w14:paraId="245B4636" w14:textId="6D2E5BC1" w:rsidR="00F84AE8" w:rsidRPr="00F84AE8" w:rsidRDefault="00F84AE8" w:rsidP="0031247B">
            <w:pPr>
              <w:spacing w:before="60" w:after="60"/>
              <w:jc w:val="center"/>
              <w:rPr>
                <w:rFonts w:ascii="Arial" w:eastAsia="Arial" w:hAnsi="Arial" w:cs="Arial"/>
                <w:sz w:val="18"/>
                <w:szCs w:val="18"/>
              </w:rPr>
            </w:pPr>
            <w:r w:rsidRPr="00F84AE8">
              <w:rPr>
                <w:rFonts w:ascii="Arial" w:eastAsia="Arial" w:hAnsi="Arial" w:cs="Arial"/>
                <w:sz w:val="18"/>
                <w:szCs w:val="18"/>
              </w:rPr>
              <w:t>X = 95 balai</w:t>
            </w:r>
          </w:p>
        </w:tc>
      </w:tr>
      <w:tr w:rsidR="00F84AE8" w:rsidRPr="00EF79E1" w14:paraId="3594EF77" w14:textId="77777777" w:rsidTr="0031247B">
        <w:trPr>
          <w:cantSplit/>
          <w:trHeight w:val="583"/>
        </w:trPr>
        <w:tc>
          <w:tcPr>
            <w:tcW w:w="472" w:type="pct"/>
          </w:tcPr>
          <w:p w14:paraId="353124AD" w14:textId="77777777" w:rsidR="00F84AE8" w:rsidRPr="00EF79E1" w:rsidRDefault="00F84AE8" w:rsidP="0031247B">
            <w:pPr>
              <w:spacing w:before="60" w:after="60"/>
              <w:jc w:val="center"/>
              <w:rPr>
                <w:rFonts w:ascii="Arial" w:eastAsia="Arial" w:hAnsi="Arial" w:cs="Arial"/>
                <w:b/>
                <w:bCs/>
                <w:sz w:val="18"/>
                <w:szCs w:val="18"/>
                <w:lang w:eastAsia="en-US"/>
              </w:rPr>
            </w:pPr>
            <w:r w:rsidRPr="00EF79E1">
              <w:rPr>
                <w:rFonts w:ascii="Arial" w:eastAsia="Arial" w:hAnsi="Arial" w:cs="Arial"/>
                <w:b/>
                <w:bCs/>
                <w:sz w:val="18"/>
                <w:szCs w:val="18"/>
                <w:lang w:eastAsia="en-US"/>
              </w:rPr>
              <w:t>2.</w:t>
            </w:r>
          </w:p>
        </w:tc>
        <w:tc>
          <w:tcPr>
            <w:tcW w:w="3660" w:type="pct"/>
            <w:tcBorders>
              <w:top w:val="single" w:sz="4" w:space="0" w:color="auto"/>
              <w:left w:val="single" w:sz="4" w:space="0" w:color="auto"/>
              <w:bottom w:val="single" w:sz="4" w:space="0" w:color="auto"/>
              <w:right w:val="single" w:sz="4" w:space="0" w:color="auto"/>
            </w:tcBorders>
            <w:vAlign w:val="center"/>
            <w:hideMark/>
          </w:tcPr>
          <w:p w14:paraId="6C19E7AC" w14:textId="44B332A7" w:rsidR="007D7A60" w:rsidRPr="00EF79E1" w:rsidRDefault="00F84AE8" w:rsidP="00F84AE8">
            <w:pPr>
              <w:spacing w:before="60" w:after="60"/>
              <w:jc w:val="center"/>
              <w:rPr>
                <w:rFonts w:ascii="Arial" w:eastAsia="Arial" w:hAnsi="Arial" w:cs="Arial"/>
                <w:b/>
                <w:bCs/>
                <w:color w:val="EE0000"/>
                <w:sz w:val="18"/>
                <w:szCs w:val="18"/>
                <w:lang w:eastAsia="en-US"/>
              </w:rPr>
            </w:pPr>
            <w:r w:rsidRPr="00EF79E1">
              <w:rPr>
                <w:rFonts w:ascii="Arial" w:eastAsia="Arial" w:hAnsi="Arial" w:cs="Arial"/>
                <w:b/>
                <w:bCs/>
                <w:sz w:val="18"/>
                <w:szCs w:val="18"/>
                <w:lang w:eastAsia="en-US"/>
              </w:rPr>
              <w:t>II kriterijus – Kokybės kriterijus</w:t>
            </w:r>
            <w:r w:rsidRPr="00EF79E1">
              <w:rPr>
                <w:rFonts w:ascii="Arial" w:eastAsia="Arial" w:hAnsi="Arial" w:cs="Arial"/>
                <w:sz w:val="18"/>
                <w:szCs w:val="18"/>
              </w:rPr>
              <w:t xml:space="preserve"> </w:t>
            </w:r>
            <w:r w:rsidRPr="00EF79E1">
              <w:rPr>
                <w:rFonts w:ascii="Arial" w:eastAsia="Arial" w:hAnsi="Arial" w:cs="Arial"/>
                <w:b/>
                <w:bCs/>
                <w:sz w:val="18"/>
                <w:szCs w:val="18"/>
                <w:lang w:eastAsia="en-US"/>
              </w:rPr>
              <w:t>(</w:t>
            </w:r>
            <w:r w:rsidRPr="00EF79E1">
              <w:rPr>
                <w:rStyle w:val="Laukeliai"/>
                <w:b/>
                <w:sz w:val="18"/>
                <w:szCs w:val="18"/>
              </w:rPr>
              <w:t>T</w:t>
            </w:r>
            <w:r w:rsidRPr="00EF79E1">
              <w:rPr>
                <w:rFonts w:ascii="Arial" w:eastAsia="Arial" w:hAnsi="Arial" w:cs="Arial"/>
                <w:b/>
                <w:bCs/>
                <w:sz w:val="18"/>
                <w:szCs w:val="18"/>
                <w:lang w:eastAsia="en-US"/>
              </w:rPr>
              <w:t xml:space="preserve">) – </w:t>
            </w:r>
            <w:r w:rsidR="0093356B" w:rsidRPr="00EF79E1">
              <w:rPr>
                <w:rFonts w:ascii="Arial" w:eastAsia="Arial" w:hAnsi="Arial" w:cs="Arial"/>
                <w:b/>
                <w:bCs/>
                <w:sz w:val="18"/>
                <w:szCs w:val="18"/>
                <w:lang w:eastAsia="en-US"/>
              </w:rPr>
              <w:t>n</w:t>
            </w:r>
            <w:r w:rsidRPr="00EF79E1">
              <w:rPr>
                <w:rFonts w:ascii="Arial" w:eastAsia="Arial" w:hAnsi="Arial" w:cs="Arial"/>
                <w:b/>
                <w:bCs/>
                <w:sz w:val="18"/>
                <w:szCs w:val="18"/>
                <w:lang w:eastAsia="en-US"/>
              </w:rPr>
              <w:t xml:space="preserve">uolaida nenumatytoms </w:t>
            </w:r>
            <w:r w:rsidR="0093356B" w:rsidRPr="00EF79E1">
              <w:rPr>
                <w:rFonts w:ascii="Arial" w:eastAsia="Arial" w:hAnsi="Arial" w:cs="Arial"/>
                <w:b/>
                <w:bCs/>
                <w:sz w:val="18"/>
                <w:szCs w:val="18"/>
                <w:lang w:eastAsia="en-US"/>
              </w:rPr>
              <w:t>p</w:t>
            </w:r>
            <w:r w:rsidRPr="00EF79E1">
              <w:rPr>
                <w:rFonts w:ascii="Arial" w:eastAsia="Arial" w:hAnsi="Arial" w:cs="Arial"/>
                <w:b/>
                <w:bCs/>
                <w:sz w:val="18"/>
                <w:szCs w:val="18"/>
                <w:lang w:eastAsia="en-US"/>
              </w:rPr>
              <w:t>rekėms</w:t>
            </w:r>
            <w:r w:rsidR="00C26821" w:rsidRPr="00EF79E1">
              <w:rPr>
                <w:rFonts w:ascii="Arial" w:eastAsia="Arial" w:hAnsi="Arial" w:cs="Arial"/>
                <w:b/>
                <w:bCs/>
                <w:color w:val="EE0000"/>
                <w:sz w:val="18"/>
                <w:szCs w:val="18"/>
                <w:lang w:eastAsia="en-US"/>
              </w:rPr>
              <w:t>*</w:t>
            </w:r>
            <w:r w:rsidRPr="00EF79E1">
              <w:rPr>
                <w:rFonts w:ascii="Arial" w:eastAsia="Arial" w:hAnsi="Arial" w:cs="Arial"/>
                <w:b/>
                <w:bCs/>
                <w:color w:val="EE0000"/>
                <w:sz w:val="18"/>
                <w:szCs w:val="18"/>
                <w:lang w:eastAsia="en-US"/>
              </w:rPr>
              <w:t xml:space="preserve"> </w:t>
            </w:r>
          </w:p>
          <w:p w14:paraId="0BB2EC57" w14:textId="060E6C09" w:rsidR="00BD5F96" w:rsidRPr="00EF79E1" w:rsidRDefault="00BD5F96" w:rsidP="00F84AE8">
            <w:pPr>
              <w:spacing w:before="60" w:after="60"/>
              <w:jc w:val="center"/>
              <w:rPr>
                <w:rFonts w:ascii="Arial" w:eastAsia="Arial" w:hAnsi="Arial" w:cs="Arial"/>
                <w:b/>
                <w:bCs/>
                <w:color w:val="EE0000"/>
                <w:sz w:val="18"/>
                <w:szCs w:val="18"/>
                <w:lang w:eastAsia="en-US"/>
              </w:rPr>
            </w:pPr>
            <w:r w:rsidRPr="00EF79E1">
              <w:rPr>
                <w:rFonts w:ascii="Arial" w:eastAsia="Arial" w:hAnsi="Arial" w:cs="Arial"/>
                <w:b/>
                <w:bCs/>
                <w:color w:val="EE0000"/>
                <w:sz w:val="18"/>
                <w:szCs w:val="18"/>
                <w:lang w:eastAsia="en-US"/>
              </w:rPr>
              <w:t xml:space="preserve">Tiekėjo siūloma nuolaida nenumatytoms prekėms turi būti išreikšta procentais (sveikaisiais skaičiais) ir negali būti mažesnė nei 0 %. Neigiamos reikšmės (minusinė nuolaida) neleidžiamos. Tiekėjui pasiūlius minusinę nuolaidą, toks tiekėjo galutinis pasiūlymas bus atmestas kaip neatitinkantis Pirkimo sąlygų. </w:t>
            </w:r>
          </w:p>
          <w:p w14:paraId="4E2A84D1" w14:textId="4B4B53CB" w:rsidR="00F84AE8" w:rsidRPr="00EF79E1" w:rsidRDefault="00F84AE8" w:rsidP="00F84AE8">
            <w:pPr>
              <w:spacing w:before="60" w:after="60"/>
              <w:jc w:val="center"/>
              <w:rPr>
                <w:rFonts w:ascii="Arial" w:eastAsia="Arial" w:hAnsi="Arial" w:cs="Arial"/>
                <w:sz w:val="18"/>
                <w:szCs w:val="18"/>
                <w:lang w:eastAsia="en-US"/>
              </w:rPr>
            </w:pPr>
            <w:r w:rsidRPr="00EF79E1">
              <w:rPr>
                <w:rFonts w:ascii="Arial" w:eastAsia="Arial" w:hAnsi="Arial" w:cs="Arial"/>
                <w:i/>
                <w:iCs/>
                <w:sz w:val="18"/>
                <w:szCs w:val="18"/>
                <w:lang w:eastAsia="en-US"/>
              </w:rPr>
              <w:t>(šio kriterijaus vertinimas atliekamas po galutinių pasiūlymų pateikimo)</w:t>
            </w:r>
          </w:p>
        </w:tc>
        <w:tc>
          <w:tcPr>
            <w:tcW w:w="868" w:type="pct"/>
            <w:tcBorders>
              <w:top w:val="single" w:sz="4" w:space="0" w:color="auto"/>
              <w:left w:val="single" w:sz="4" w:space="0" w:color="auto"/>
              <w:bottom w:val="single" w:sz="4" w:space="0" w:color="auto"/>
              <w:right w:val="single" w:sz="4" w:space="0" w:color="auto"/>
            </w:tcBorders>
            <w:vAlign w:val="center"/>
            <w:hideMark/>
          </w:tcPr>
          <w:p w14:paraId="503617BF" w14:textId="482889C8" w:rsidR="00F84AE8" w:rsidRPr="00EF79E1" w:rsidRDefault="00F84AE8" w:rsidP="0031247B">
            <w:pPr>
              <w:spacing w:before="60" w:after="60"/>
              <w:jc w:val="center"/>
              <w:rPr>
                <w:rFonts w:ascii="Arial" w:eastAsia="Arial" w:hAnsi="Arial" w:cs="Arial"/>
                <w:bCs/>
                <w:iCs/>
                <w:sz w:val="18"/>
                <w:szCs w:val="18"/>
              </w:rPr>
            </w:pPr>
            <w:r w:rsidRPr="00EF79E1">
              <w:rPr>
                <w:rFonts w:ascii="Arial" w:eastAsia="Arial" w:hAnsi="Arial" w:cs="Arial"/>
                <w:bCs/>
                <w:iCs/>
                <w:sz w:val="18"/>
                <w:szCs w:val="18"/>
              </w:rPr>
              <w:t>Y = 5 balai</w:t>
            </w:r>
          </w:p>
          <w:p w14:paraId="4639E1B6" w14:textId="77777777" w:rsidR="00F84AE8" w:rsidRPr="00EF79E1" w:rsidRDefault="00F84AE8" w:rsidP="0031247B">
            <w:pPr>
              <w:spacing w:before="60" w:after="60"/>
              <w:jc w:val="center"/>
              <w:rPr>
                <w:rFonts w:ascii="Arial" w:eastAsia="Arial" w:hAnsi="Arial" w:cs="Arial"/>
                <w:bCs/>
                <w:iCs/>
                <w:sz w:val="18"/>
                <w:szCs w:val="18"/>
              </w:rPr>
            </w:pPr>
          </w:p>
        </w:tc>
      </w:tr>
    </w:tbl>
    <w:p w14:paraId="20322760" w14:textId="2799A469" w:rsidR="00E1638C" w:rsidRPr="00EF79E1" w:rsidRDefault="00E1638C" w:rsidP="00CA4988">
      <w:pPr>
        <w:pStyle w:val="ListParagraph"/>
        <w:numPr>
          <w:ilvl w:val="0"/>
          <w:numId w:val="4"/>
        </w:numPr>
        <w:tabs>
          <w:tab w:val="num" w:pos="0"/>
        </w:tabs>
        <w:spacing w:after="0" w:line="240" w:lineRule="auto"/>
        <w:ind w:left="0" w:firstLine="0"/>
        <w:jc w:val="both"/>
        <w:rPr>
          <w:rFonts w:ascii="Arial" w:eastAsia="Times New Roman" w:hAnsi="Arial" w:cs="Arial"/>
          <w:i/>
          <w:iCs/>
          <w:sz w:val="20"/>
          <w:szCs w:val="20"/>
        </w:rPr>
      </w:pPr>
      <w:r w:rsidRPr="00EF79E1">
        <w:rPr>
          <w:rFonts w:ascii="Arial" w:eastAsia="Times New Roman" w:hAnsi="Arial" w:cs="Arial"/>
          <w:b/>
          <w:bCs/>
          <w:i/>
          <w:iCs/>
          <w:color w:val="FF0000"/>
          <w:sz w:val="20"/>
          <w:szCs w:val="20"/>
        </w:rPr>
        <w:t>*</w:t>
      </w:r>
      <w:r w:rsidR="00014D55" w:rsidRPr="00EF79E1">
        <w:rPr>
          <w:rFonts w:ascii="Arial" w:eastAsia="Times New Roman" w:hAnsi="Arial" w:cs="Arial"/>
          <w:i/>
          <w:iCs/>
          <w:sz w:val="20"/>
          <w:szCs w:val="20"/>
        </w:rPr>
        <w:t xml:space="preserve">Tiekėjui pasiūlymo formoje nurodžius, kad </w:t>
      </w:r>
      <w:r w:rsidR="00C26821" w:rsidRPr="00EF79E1">
        <w:rPr>
          <w:rFonts w:ascii="Arial" w:eastAsia="Times New Roman" w:hAnsi="Arial" w:cs="Arial"/>
          <w:i/>
          <w:iCs/>
          <w:sz w:val="20"/>
          <w:szCs w:val="20"/>
        </w:rPr>
        <w:t xml:space="preserve">tiekėjas </w:t>
      </w:r>
      <w:r w:rsidR="00014D55" w:rsidRPr="00EF79E1">
        <w:rPr>
          <w:rFonts w:ascii="Arial" w:eastAsia="Times New Roman" w:hAnsi="Arial" w:cs="Arial"/>
          <w:i/>
          <w:iCs/>
          <w:sz w:val="20"/>
          <w:szCs w:val="20"/>
        </w:rPr>
        <w:t xml:space="preserve">siūlo </w:t>
      </w:r>
      <w:r w:rsidR="00FB76D5" w:rsidRPr="00EF79E1">
        <w:rPr>
          <w:rFonts w:ascii="Arial" w:eastAsia="Times New Roman" w:hAnsi="Arial" w:cs="Arial"/>
          <w:i/>
          <w:iCs/>
          <w:sz w:val="20"/>
          <w:szCs w:val="20"/>
        </w:rPr>
        <w:t>kokybinį</w:t>
      </w:r>
      <w:r w:rsidR="009322CA" w:rsidRPr="00EF79E1">
        <w:rPr>
          <w:rFonts w:ascii="Arial" w:eastAsia="Times New Roman" w:hAnsi="Arial" w:cs="Arial"/>
          <w:i/>
          <w:iCs/>
          <w:sz w:val="20"/>
          <w:szCs w:val="20"/>
        </w:rPr>
        <w:t xml:space="preserve"> </w:t>
      </w:r>
      <w:r w:rsidR="00FB76D5" w:rsidRPr="00EF79E1">
        <w:rPr>
          <w:rFonts w:ascii="Arial" w:eastAsia="Times New Roman" w:hAnsi="Arial" w:cs="Arial"/>
          <w:i/>
          <w:iCs/>
          <w:sz w:val="20"/>
          <w:szCs w:val="20"/>
        </w:rPr>
        <w:t>kriterijų</w:t>
      </w:r>
      <w:r w:rsidR="00014D55" w:rsidRPr="00EF79E1">
        <w:rPr>
          <w:rFonts w:ascii="Arial" w:eastAsia="Times New Roman" w:hAnsi="Arial" w:cs="Arial"/>
          <w:i/>
          <w:iCs/>
          <w:sz w:val="20"/>
          <w:szCs w:val="20"/>
        </w:rPr>
        <w:t>, laimėjimo atveju</w:t>
      </w:r>
      <w:r w:rsidR="00FB76D5" w:rsidRPr="00EF79E1">
        <w:rPr>
          <w:rFonts w:ascii="Arial" w:eastAsia="Times New Roman" w:hAnsi="Arial" w:cs="Arial"/>
          <w:i/>
          <w:iCs/>
          <w:sz w:val="20"/>
          <w:szCs w:val="20"/>
        </w:rPr>
        <w:t xml:space="preserve"> konkretus</w:t>
      </w:r>
      <w:r w:rsidR="009322CA" w:rsidRPr="00EF79E1">
        <w:rPr>
          <w:rFonts w:ascii="Arial" w:eastAsia="Times New Roman" w:hAnsi="Arial" w:cs="Arial"/>
          <w:i/>
          <w:iCs/>
          <w:sz w:val="20"/>
          <w:szCs w:val="20"/>
        </w:rPr>
        <w:t xml:space="preserve"> tiekėjo pasiūlytas kriterijus</w:t>
      </w:r>
      <w:r w:rsidR="0093356B" w:rsidRPr="00EF79E1">
        <w:rPr>
          <w:rFonts w:ascii="Arial" w:eastAsia="Times New Roman" w:hAnsi="Arial" w:cs="Arial"/>
          <w:i/>
          <w:iCs/>
          <w:sz w:val="20"/>
          <w:szCs w:val="20"/>
        </w:rPr>
        <w:t xml:space="preserve"> (nuolaida nenumatytoms prekėms)</w:t>
      </w:r>
      <w:r w:rsidR="009322CA" w:rsidRPr="00EF79E1">
        <w:rPr>
          <w:rFonts w:ascii="Arial" w:eastAsia="Times New Roman" w:hAnsi="Arial" w:cs="Arial"/>
          <w:i/>
          <w:iCs/>
          <w:sz w:val="20"/>
          <w:szCs w:val="20"/>
        </w:rPr>
        <w:t xml:space="preserve"> bus įrašyti į sutartį.</w:t>
      </w:r>
      <w:r w:rsidR="00014D55" w:rsidRPr="00EF79E1">
        <w:rPr>
          <w:rFonts w:ascii="Arial" w:eastAsia="Times New Roman" w:hAnsi="Arial" w:cs="Arial"/>
          <w:i/>
          <w:iCs/>
          <w:sz w:val="20"/>
          <w:szCs w:val="20"/>
        </w:rPr>
        <w:t xml:space="preserve"> </w:t>
      </w:r>
      <w:r w:rsidR="0093356B" w:rsidRPr="00EF79E1">
        <w:rPr>
          <w:rFonts w:ascii="Arial" w:eastAsia="Times New Roman" w:hAnsi="Arial" w:cs="Arial"/>
          <w:i/>
          <w:iCs/>
          <w:sz w:val="20"/>
          <w:szCs w:val="20"/>
        </w:rPr>
        <w:t xml:space="preserve">Sutarties vykdymo metu Pirkėjui pateikus nenumatytų prekių užsakymą, tiekėjas turės pritaikyti pasiūlytą nuolaidą nenumatytoms prekėms nuo tiekėjo viešai skelbiamos kainos. </w:t>
      </w:r>
    </w:p>
    <w:p w14:paraId="00DCD403" w14:textId="77777777" w:rsidR="002C458E" w:rsidRPr="00EF79E1" w:rsidRDefault="002C458E" w:rsidP="00CA4988">
      <w:pPr>
        <w:pStyle w:val="ListParagraph"/>
        <w:numPr>
          <w:ilvl w:val="0"/>
          <w:numId w:val="4"/>
        </w:numPr>
        <w:tabs>
          <w:tab w:val="num" w:pos="0"/>
        </w:tabs>
        <w:spacing w:after="0" w:line="240" w:lineRule="auto"/>
        <w:ind w:left="0" w:firstLine="0"/>
        <w:jc w:val="both"/>
        <w:rPr>
          <w:rFonts w:ascii="Arial" w:eastAsia="Times New Roman" w:hAnsi="Arial" w:cs="Arial"/>
          <w:i/>
          <w:iCs/>
          <w:sz w:val="20"/>
          <w:szCs w:val="20"/>
        </w:rPr>
      </w:pPr>
    </w:p>
    <w:p w14:paraId="7DADE8D5" w14:textId="4AE01309" w:rsidR="006A28AD" w:rsidRPr="00EF79E1" w:rsidRDefault="0093356B" w:rsidP="005559C6">
      <w:pPr>
        <w:pStyle w:val="ListParagraph"/>
        <w:numPr>
          <w:ilvl w:val="0"/>
          <w:numId w:val="4"/>
        </w:numPr>
        <w:tabs>
          <w:tab w:val="num" w:pos="0"/>
        </w:tabs>
        <w:spacing w:after="0" w:line="240" w:lineRule="auto"/>
        <w:ind w:left="0" w:firstLine="0"/>
        <w:jc w:val="both"/>
        <w:rPr>
          <w:rFonts w:ascii="Arial" w:hAnsi="Arial" w:cs="Arial"/>
          <w:sz w:val="20"/>
          <w:szCs w:val="20"/>
        </w:rPr>
      </w:pPr>
      <w:r w:rsidRPr="00EF79E1">
        <w:rPr>
          <w:rFonts w:ascii="Arial" w:hAnsi="Arial" w:cs="Arial"/>
          <w:sz w:val="20"/>
          <w:szCs w:val="20"/>
        </w:rPr>
        <w:t xml:space="preserve">2. </w:t>
      </w:r>
      <w:r w:rsidR="000E186D" w:rsidRPr="00EF79E1">
        <w:rPr>
          <w:rFonts w:ascii="Arial" w:hAnsi="Arial" w:cs="Arial"/>
          <w:sz w:val="20"/>
          <w:szCs w:val="20"/>
        </w:rPr>
        <w:t>Pasiūlymo e</w:t>
      </w:r>
      <w:r w:rsidR="006A28AD" w:rsidRPr="00EF79E1">
        <w:rPr>
          <w:rFonts w:ascii="Arial" w:hAnsi="Arial" w:cs="Arial"/>
          <w:sz w:val="20"/>
          <w:szCs w:val="20"/>
        </w:rPr>
        <w:t>konomini</w:t>
      </w:r>
      <w:r w:rsidR="000E186D" w:rsidRPr="00EF79E1">
        <w:rPr>
          <w:rFonts w:ascii="Arial" w:hAnsi="Arial" w:cs="Arial"/>
          <w:sz w:val="20"/>
          <w:szCs w:val="20"/>
        </w:rPr>
        <w:t>o</w:t>
      </w:r>
      <w:r w:rsidR="006A28AD" w:rsidRPr="00EF79E1">
        <w:rPr>
          <w:rFonts w:ascii="Arial" w:hAnsi="Arial" w:cs="Arial"/>
          <w:sz w:val="20"/>
          <w:szCs w:val="20"/>
        </w:rPr>
        <w:t xml:space="preserve"> </w:t>
      </w:r>
      <w:r w:rsidR="000E186D" w:rsidRPr="00EF79E1">
        <w:rPr>
          <w:rFonts w:ascii="Arial" w:hAnsi="Arial" w:cs="Arial"/>
          <w:sz w:val="20"/>
          <w:szCs w:val="20"/>
        </w:rPr>
        <w:t>naudingumo bala</w:t>
      </w:r>
      <w:r w:rsidR="007C7E5C" w:rsidRPr="00EF79E1">
        <w:rPr>
          <w:rFonts w:ascii="Arial" w:hAnsi="Arial" w:cs="Arial"/>
          <w:sz w:val="20"/>
          <w:szCs w:val="20"/>
        </w:rPr>
        <w:t>s</w:t>
      </w:r>
      <w:r w:rsidR="000E186D" w:rsidRPr="00EF79E1">
        <w:rPr>
          <w:rFonts w:ascii="Arial" w:hAnsi="Arial" w:cs="Arial"/>
          <w:sz w:val="20"/>
          <w:szCs w:val="20"/>
        </w:rPr>
        <w:t xml:space="preserve"> </w:t>
      </w:r>
      <w:r w:rsidR="006A28AD" w:rsidRPr="00EF79E1">
        <w:rPr>
          <w:rFonts w:ascii="Arial" w:hAnsi="Arial" w:cs="Arial"/>
          <w:sz w:val="20"/>
          <w:szCs w:val="20"/>
        </w:rPr>
        <w:t xml:space="preserve">(S) </w:t>
      </w:r>
      <w:r w:rsidR="000E186D" w:rsidRPr="00EF79E1">
        <w:rPr>
          <w:rFonts w:ascii="Arial" w:hAnsi="Arial" w:cs="Arial"/>
          <w:sz w:val="20"/>
          <w:szCs w:val="20"/>
        </w:rPr>
        <w:t>apskaičiuojam</w:t>
      </w:r>
      <w:r w:rsidR="007C7E5C" w:rsidRPr="00EF79E1">
        <w:rPr>
          <w:rFonts w:ascii="Arial" w:hAnsi="Arial" w:cs="Arial"/>
          <w:sz w:val="20"/>
          <w:szCs w:val="20"/>
        </w:rPr>
        <w:t>as</w:t>
      </w:r>
      <w:r w:rsidR="000E186D" w:rsidRPr="00EF79E1">
        <w:rPr>
          <w:rFonts w:ascii="Arial" w:hAnsi="Arial" w:cs="Arial"/>
          <w:sz w:val="20"/>
          <w:szCs w:val="20"/>
        </w:rPr>
        <w:t xml:space="preserve"> </w:t>
      </w:r>
      <w:r w:rsidR="006A28AD" w:rsidRPr="00EF79E1">
        <w:rPr>
          <w:rFonts w:ascii="Arial" w:hAnsi="Arial" w:cs="Arial"/>
          <w:sz w:val="20"/>
          <w:szCs w:val="20"/>
        </w:rPr>
        <w:t xml:space="preserve">sudedant </w:t>
      </w:r>
      <w:r w:rsidR="007C7E5C" w:rsidRPr="00EF79E1">
        <w:rPr>
          <w:rFonts w:ascii="Arial" w:eastAsiaTheme="minorHAnsi" w:hAnsi="Arial" w:cs="Arial"/>
          <w:sz w:val="20"/>
          <w:szCs w:val="20"/>
        </w:rPr>
        <w:t xml:space="preserve">(C) ir (T) </w:t>
      </w:r>
      <w:r w:rsidR="000E186D" w:rsidRPr="00EF79E1">
        <w:rPr>
          <w:rFonts w:ascii="Arial" w:eastAsiaTheme="minorHAnsi" w:hAnsi="Arial" w:cs="Arial"/>
          <w:sz w:val="20"/>
          <w:szCs w:val="20"/>
        </w:rPr>
        <w:t xml:space="preserve">kriterijų balus: </w:t>
      </w:r>
    </w:p>
    <w:p w14:paraId="0C634E9D" w14:textId="77777777" w:rsidR="007C7E5C" w:rsidRPr="00EF79E1" w:rsidRDefault="007C7E5C" w:rsidP="00DC1D3C">
      <w:pPr>
        <w:pStyle w:val="ListParagraph"/>
        <w:rPr>
          <w:rFonts w:ascii="Arial" w:hAnsi="Arial" w:cs="Arial"/>
          <w:sz w:val="20"/>
          <w:szCs w:val="20"/>
        </w:rPr>
      </w:pPr>
    </w:p>
    <w:p w14:paraId="13CA3396" w14:textId="3483A9A8" w:rsidR="006A28AD" w:rsidRPr="00EF79E1" w:rsidRDefault="006A28AD" w:rsidP="005559C6">
      <w:pPr>
        <w:pStyle w:val="ListParagraph"/>
        <w:numPr>
          <w:ilvl w:val="0"/>
          <w:numId w:val="4"/>
        </w:numPr>
        <w:tabs>
          <w:tab w:val="num" w:pos="0"/>
        </w:tabs>
        <w:spacing w:after="0" w:line="240" w:lineRule="auto"/>
        <w:ind w:left="0" w:firstLine="0"/>
        <w:jc w:val="center"/>
        <w:rPr>
          <w:rFonts w:ascii="Arial" w:hAnsi="Arial" w:cs="Arial"/>
          <w:sz w:val="20"/>
          <w:szCs w:val="20"/>
        </w:rPr>
      </w:pPr>
      <w:r w:rsidRPr="00EF79E1">
        <w:rPr>
          <w:rFonts w:ascii="Arial" w:hAnsi="Arial" w:cs="Arial"/>
          <w:sz w:val="20"/>
          <w:szCs w:val="20"/>
        </w:rPr>
        <w:t>S = C + T</w:t>
      </w:r>
    </w:p>
    <w:p w14:paraId="7E429982" w14:textId="77777777" w:rsidR="007C7E5C" w:rsidRPr="00EF79E1" w:rsidRDefault="007C7E5C" w:rsidP="005559C6">
      <w:pPr>
        <w:pStyle w:val="ListParagraph"/>
        <w:numPr>
          <w:ilvl w:val="0"/>
          <w:numId w:val="4"/>
        </w:numPr>
        <w:tabs>
          <w:tab w:val="num" w:pos="0"/>
        </w:tabs>
        <w:spacing w:after="0" w:line="240" w:lineRule="auto"/>
        <w:ind w:left="0" w:firstLine="0"/>
        <w:jc w:val="center"/>
        <w:rPr>
          <w:rFonts w:ascii="Arial" w:hAnsi="Arial" w:cs="Arial"/>
          <w:sz w:val="20"/>
          <w:szCs w:val="20"/>
        </w:rPr>
      </w:pPr>
    </w:p>
    <w:p w14:paraId="0CD9EDBC" w14:textId="4A658DCF" w:rsidR="006A28AD" w:rsidRPr="00EF79E1" w:rsidRDefault="0093356B" w:rsidP="005559C6">
      <w:pPr>
        <w:tabs>
          <w:tab w:val="num" w:pos="0"/>
        </w:tabs>
        <w:spacing w:after="0" w:line="240" w:lineRule="auto"/>
        <w:jc w:val="both"/>
        <w:rPr>
          <w:rFonts w:ascii="Arial" w:hAnsi="Arial" w:cs="Arial"/>
          <w:b/>
          <w:bCs/>
          <w:sz w:val="20"/>
          <w:szCs w:val="20"/>
          <w:vertAlign w:val="subscript"/>
        </w:rPr>
      </w:pPr>
      <w:r w:rsidRPr="00EF79E1">
        <w:rPr>
          <w:rFonts w:ascii="Arial" w:hAnsi="Arial" w:cs="Arial"/>
          <w:b/>
          <w:bCs/>
          <w:sz w:val="20"/>
          <w:szCs w:val="20"/>
        </w:rPr>
        <w:t xml:space="preserve">3. </w:t>
      </w:r>
      <w:r w:rsidR="006A28AD" w:rsidRPr="00EF79E1">
        <w:rPr>
          <w:rFonts w:ascii="Arial" w:hAnsi="Arial" w:cs="Arial"/>
          <w:b/>
          <w:bCs/>
          <w:sz w:val="20"/>
          <w:szCs w:val="20"/>
        </w:rPr>
        <w:t xml:space="preserve">Pasiūlymo kainos (C) </w:t>
      </w:r>
      <w:r w:rsidR="00A01C04" w:rsidRPr="00EF79E1">
        <w:rPr>
          <w:rFonts w:ascii="Arial" w:hAnsi="Arial" w:cs="Arial"/>
          <w:b/>
          <w:bCs/>
          <w:sz w:val="20"/>
          <w:szCs w:val="20"/>
        </w:rPr>
        <w:t>balai</w:t>
      </w:r>
      <w:r w:rsidR="00C26821" w:rsidRPr="00EF79E1">
        <w:rPr>
          <w:rFonts w:ascii="Arial" w:hAnsi="Arial" w:cs="Arial"/>
          <w:b/>
          <w:bCs/>
          <w:sz w:val="20"/>
          <w:szCs w:val="20"/>
        </w:rPr>
        <w:t xml:space="preserve"> apskaičiuojami</w:t>
      </w:r>
      <w:r w:rsidR="00A01C04" w:rsidRPr="00EF79E1">
        <w:rPr>
          <w:rFonts w:ascii="Arial" w:hAnsi="Arial" w:cs="Arial"/>
          <w:b/>
          <w:bCs/>
          <w:sz w:val="20"/>
          <w:szCs w:val="20"/>
        </w:rPr>
        <w:t>:</w:t>
      </w:r>
    </w:p>
    <w:p w14:paraId="1F820F67" w14:textId="4775CD50" w:rsidR="006A28AD" w:rsidRPr="00EF79E1" w:rsidRDefault="0093356B" w:rsidP="005559C6">
      <w:pPr>
        <w:pStyle w:val="ListParagraph"/>
        <w:numPr>
          <w:ilvl w:val="0"/>
          <w:numId w:val="4"/>
        </w:numPr>
        <w:tabs>
          <w:tab w:val="num" w:pos="0"/>
        </w:tabs>
        <w:spacing w:after="0" w:line="240" w:lineRule="auto"/>
        <w:ind w:left="0" w:firstLine="0"/>
        <w:jc w:val="both"/>
        <w:rPr>
          <w:rFonts w:ascii="Arial" w:hAnsi="Arial" w:cs="Arial"/>
          <w:sz w:val="20"/>
          <w:szCs w:val="20"/>
        </w:rPr>
      </w:pPr>
      <w:r w:rsidRPr="00EF79E1">
        <w:rPr>
          <w:rFonts w:ascii="Arial" w:hAnsi="Arial" w:cs="Arial"/>
          <w:sz w:val="20"/>
          <w:szCs w:val="20"/>
        </w:rPr>
        <w:t xml:space="preserve">3.1. </w:t>
      </w:r>
      <w:r w:rsidR="006A28AD" w:rsidRPr="00EF79E1">
        <w:rPr>
          <w:rFonts w:ascii="Arial" w:hAnsi="Arial" w:cs="Arial"/>
          <w:sz w:val="20"/>
          <w:szCs w:val="20"/>
        </w:rPr>
        <w:t>Pasiūlymo kainos (C) balai apskaičiuojami mažiausios pasiūlytos kainos (C</w:t>
      </w:r>
      <w:r w:rsidR="006A28AD" w:rsidRPr="00EF79E1">
        <w:rPr>
          <w:rFonts w:ascii="Arial" w:hAnsi="Arial" w:cs="Arial"/>
          <w:sz w:val="20"/>
          <w:szCs w:val="20"/>
          <w:vertAlign w:val="subscript"/>
        </w:rPr>
        <w:t>min</w:t>
      </w:r>
      <w:r w:rsidR="006A28AD" w:rsidRPr="00EF79E1">
        <w:rPr>
          <w:rFonts w:ascii="Arial" w:hAnsi="Arial" w:cs="Arial"/>
          <w:sz w:val="20"/>
          <w:szCs w:val="20"/>
        </w:rPr>
        <w:t>) ir vertinamo pasiūlymo kainos (C</w:t>
      </w:r>
      <w:r w:rsidR="006A28AD" w:rsidRPr="00EF79E1">
        <w:rPr>
          <w:rFonts w:ascii="Arial" w:hAnsi="Arial" w:cs="Arial"/>
          <w:sz w:val="20"/>
          <w:szCs w:val="20"/>
          <w:vertAlign w:val="subscript"/>
        </w:rPr>
        <w:t>p</w:t>
      </w:r>
      <w:r w:rsidR="006A28AD" w:rsidRPr="00EF79E1">
        <w:rPr>
          <w:rFonts w:ascii="Arial" w:hAnsi="Arial" w:cs="Arial"/>
          <w:sz w:val="20"/>
          <w:szCs w:val="20"/>
        </w:rPr>
        <w:t xml:space="preserve">) santykį padauginant iš kainos lyginamojo svorio (X): </w:t>
      </w:r>
    </w:p>
    <w:p w14:paraId="5B95AE8B" w14:textId="77777777" w:rsidR="006A28AD" w:rsidRPr="00EF79E1" w:rsidRDefault="006A28AD" w:rsidP="005559C6">
      <w:pPr>
        <w:pStyle w:val="ListParagraph"/>
        <w:numPr>
          <w:ilvl w:val="0"/>
          <w:numId w:val="4"/>
        </w:numPr>
        <w:tabs>
          <w:tab w:val="num" w:pos="0"/>
        </w:tabs>
        <w:spacing w:after="0" w:line="240" w:lineRule="auto"/>
        <w:ind w:left="0" w:firstLine="0"/>
        <w:jc w:val="center"/>
        <w:rPr>
          <w:rFonts w:ascii="Arial" w:hAnsi="Arial" w:cs="Arial"/>
          <w:sz w:val="20"/>
          <w:szCs w:val="20"/>
        </w:rPr>
      </w:pPr>
    </w:p>
    <w:p w14:paraId="1855F951" w14:textId="274F016D" w:rsidR="006A28AD" w:rsidRPr="00EF79E1" w:rsidRDefault="006A28AD" w:rsidP="005559C6">
      <w:pPr>
        <w:pStyle w:val="ListParagraph"/>
        <w:numPr>
          <w:ilvl w:val="0"/>
          <w:numId w:val="4"/>
        </w:numPr>
        <w:tabs>
          <w:tab w:val="num" w:pos="0"/>
        </w:tabs>
        <w:spacing w:after="0" w:line="240" w:lineRule="auto"/>
        <w:ind w:left="0" w:firstLine="0"/>
        <w:jc w:val="center"/>
        <w:rPr>
          <w:rFonts w:ascii="Arial" w:hAnsi="Arial" w:cs="Arial"/>
          <w:sz w:val="20"/>
          <w:szCs w:val="20"/>
        </w:rPr>
      </w:pPr>
      <w:r w:rsidRPr="00EF79E1">
        <w:rPr>
          <w:rFonts w:ascii="Arial" w:hAnsi="Arial" w:cs="Arial"/>
          <w:sz w:val="20"/>
          <w:szCs w:val="20"/>
        </w:rPr>
        <w:t>C = (C</w:t>
      </w:r>
      <w:r w:rsidRPr="00EF79E1">
        <w:rPr>
          <w:rFonts w:ascii="Arial" w:hAnsi="Arial" w:cs="Arial"/>
          <w:sz w:val="20"/>
          <w:szCs w:val="20"/>
          <w:vertAlign w:val="subscript"/>
        </w:rPr>
        <w:t>min</w:t>
      </w:r>
      <w:r w:rsidRPr="00EF79E1">
        <w:rPr>
          <w:rFonts w:ascii="Arial" w:hAnsi="Arial" w:cs="Arial"/>
          <w:sz w:val="20"/>
          <w:szCs w:val="20"/>
        </w:rPr>
        <w:t xml:space="preserve"> / C</w:t>
      </w:r>
      <w:r w:rsidRPr="00EF79E1">
        <w:rPr>
          <w:rFonts w:ascii="Arial" w:hAnsi="Arial" w:cs="Arial"/>
          <w:sz w:val="20"/>
          <w:szCs w:val="20"/>
          <w:vertAlign w:val="subscript"/>
        </w:rPr>
        <w:t>p</w:t>
      </w:r>
      <w:r w:rsidRPr="00EF79E1">
        <w:rPr>
          <w:rFonts w:ascii="Arial" w:hAnsi="Arial" w:cs="Arial"/>
          <w:sz w:val="20"/>
          <w:szCs w:val="20"/>
        </w:rPr>
        <w:t xml:space="preserve">) </w:t>
      </w:r>
      <w:r w:rsidR="000E186D" w:rsidRPr="00EF79E1">
        <w:rPr>
          <w:rFonts w:ascii="Arial" w:hAnsi="Arial" w:cs="Arial"/>
          <w:sz w:val="20"/>
          <w:szCs w:val="20"/>
        </w:rPr>
        <w:t xml:space="preserve">x </w:t>
      </w:r>
      <w:r w:rsidR="007C7E5C" w:rsidRPr="00EF79E1">
        <w:rPr>
          <w:rFonts w:ascii="Arial" w:hAnsi="Arial" w:cs="Arial"/>
          <w:sz w:val="20"/>
          <w:szCs w:val="20"/>
        </w:rPr>
        <w:t>X</w:t>
      </w:r>
    </w:p>
    <w:p w14:paraId="354A64B4" w14:textId="77777777" w:rsidR="006A28AD" w:rsidRPr="00EF79E1" w:rsidRDefault="006A28AD" w:rsidP="005559C6">
      <w:pPr>
        <w:pStyle w:val="ListParagraph"/>
        <w:numPr>
          <w:ilvl w:val="0"/>
          <w:numId w:val="4"/>
        </w:numPr>
        <w:tabs>
          <w:tab w:val="num" w:pos="0"/>
        </w:tabs>
        <w:spacing w:after="0" w:line="240" w:lineRule="auto"/>
        <w:ind w:left="0" w:firstLine="0"/>
        <w:jc w:val="both"/>
        <w:rPr>
          <w:rFonts w:ascii="Arial" w:hAnsi="Arial" w:cs="Arial"/>
          <w:sz w:val="20"/>
          <w:szCs w:val="20"/>
        </w:rPr>
      </w:pPr>
    </w:p>
    <w:p w14:paraId="798B7B81" w14:textId="1CCE02C1" w:rsidR="006343BC" w:rsidRPr="00EF79E1" w:rsidRDefault="0093356B" w:rsidP="000B309E">
      <w:pPr>
        <w:pStyle w:val="ListParagraph"/>
        <w:numPr>
          <w:ilvl w:val="0"/>
          <w:numId w:val="4"/>
        </w:numPr>
        <w:tabs>
          <w:tab w:val="num" w:pos="0"/>
        </w:tabs>
        <w:spacing w:after="0" w:line="240" w:lineRule="auto"/>
        <w:ind w:left="0" w:firstLine="0"/>
        <w:jc w:val="both"/>
        <w:rPr>
          <w:rFonts w:ascii="Arial" w:hAnsi="Arial" w:cs="Arial"/>
          <w:sz w:val="20"/>
          <w:szCs w:val="20"/>
        </w:rPr>
      </w:pPr>
      <w:r w:rsidRPr="00EF79E1">
        <w:rPr>
          <w:rFonts w:ascii="Arial" w:hAnsi="Arial" w:cs="Arial"/>
          <w:b/>
          <w:bCs/>
          <w:sz w:val="20"/>
          <w:szCs w:val="20"/>
        </w:rPr>
        <w:t xml:space="preserve">4. </w:t>
      </w:r>
      <w:r w:rsidR="00A01C04" w:rsidRPr="00EF79E1">
        <w:rPr>
          <w:rFonts w:ascii="Arial" w:hAnsi="Arial" w:cs="Arial"/>
          <w:b/>
          <w:bCs/>
          <w:sz w:val="20"/>
          <w:szCs w:val="20"/>
        </w:rPr>
        <w:t>Kokybės k</w:t>
      </w:r>
      <w:r w:rsidR="006A28AD" w:rsidRPr="00EF79E1">
        <w:rPr>
          <w:rFonts w:ascii="Arial" w:hAnsi="Arial" w:cs="Arial"/>
          <w:b/>
          <w:bCs/>
          <w:sz w:val="20"/>
          <w:szCs w:val="20"/>
        </w:rPr>
        <w:t>riterij</w:t>
      </w:r>
      <w:r w:rsidR="00C26821" w:rsidRPr="00EF79E1">
        <w:rPr>
          <w:rFonts w:ascii="Arial" w:hAnsi="Arial" w:cs="Arial"/>
          <w:b/>
          <w:bCs/>
          <w:sz w:val="20"/>
          <w:szCs w:val="20"/>
        </w:rPr>
        <w:t>aus</w:t>
      </w:r>
      <w:r w:rsidR="006A28AD" w:rsidRPr="00EF79E1">
        <w:rPr>
          <w:rFonts w:ascii="Arial" w:hAnsi="Arial" w:cs="Arial"/>
          <w:b/>
          <w:bCs/>
          <w:sz w:val="20"/>
          <w:szCs w:val="20"/>
        </w:rPr>
        <w:t xml:space="preserve"> (T) balai</w:t>
      </w:r>
      <w:r w:rsidR="00C26821" w:rsidRPr="00EF79E1">
        <w:rPr>
          <w:rFonts w:ascii="Arial" w:hAnsi="Arial" w:cs="Arial"/>
          <w:b/>
          <w:bCs/>
          <w:sz w:val="20"/>
          <w:szCs w:val="20"/>
        </w:rPr>
        <w:t xml:space="preserve"> apskaičiuojami</w:t>
      </w:r>
      <w:r w:rsidR="00A01C04" w:rsidRPr="00EF79E1">
        <w:rPr>
          <w:rFonts w:ascii="Arial" w:hAnsi="Arial" w:cs="Arial"/>
          <w:b/>
          <w:bCs/>
          <w:sz w:val="20"/>
          <w:szCs w:val="20"/>
        </w:rPr>
        <w:t>:</w:t>
      </w:r>
    </w:p>
    <w:p w14:paraId="7DB08AA8" w14:textId="3C988C5B" w:rsidR="00C26821" w:rsidRPr="00EF79E1" w:rsidRDefault="0093356B" w:rsidP="00C26821">
      <w:pPr>
        <w:widowControl w:val="0"/>
        <w:suppressLineNumbers/>
        <w:suppressAutoHyphens/>
        <w:snapToGrid w:val="0"/>
        <w:spacing w:after="0" w:line="240" w:lineRule="auto"/>
        <w:ind w:left="-53" w:right="-52"/>
        <w:rPr>
          <w:rFonts w:ascii="Arial" w:eastAsia="Arial Unicode MS" w:hAnsi="Arial" w:cs="Arial"/>
          <w:sz w:val="20"/>
          <w:szCs w:val="20"/>
          <w:shd w:val="clear" w:color="auto" w:fill="FFFFFF"/>
          <w:lang w:eastAsia="zh-CN"/>
        </w:rPr>
      </w:pPr>
      <w:r w:rsidRPr="00EF79E1">
        <w:rPr>
          <w:rFonts w:ascii="Arial" w:hAnsi="Arial" w:cs="Arial"/>
          <w:sz w:val="20"/>
          <w:szCs w:val="20"/>
        </w:rPr>
        <w:t xml:space="preserve"> 4.1. </w:t>
      </w:r>
      <w:r w:rsidR="00C26821" w:rsidRPr="00EF79E1">
        <w:rPr>
          <w:rFonts w:ascii="Arial" w:hAnsi="Arial" w:cs="Arial"/>
          <w:sz w:val="20"/>
          <w:szCs w:val="20"/>
        </w:rPr>
        <w:t xml:space="preserve">T </w:t>
      </w:r>
      <w:r w:rsidR="00C26821" w:rsidRPr="00EF79E1">
        <w:rPr>
          <w:rFonts w:ascii="Arial" w:eastAsia="Arial Unicode MS" w:hAnsi="Arial" w:cs="Arial"/>
          <w:sz w:val="20"/>
          <w:szCs w:val="20"/>
          <w:shd w:val="clear" w:color="auto" w:fill="FFFFFF"/>
          <w:lang w:eastAsia="zh-CN"/>
        </w:rPr>
        <w:t>kriterijaus balai apskaičiuojami pagal žemiau pateiktą formulę:</w:t>
      </w:r>
    </w:p>
    <w:p w14:paraId="78C4389A" w14:textId="30568A60" w:rsidR="00C26821" w:rsidRPr="00EF79E1" w:rsidRDefault="00C26821" w:rsidP="00C26821">
      <w:pPr>
        <w:widowControl w:val="0"/>
        <w:suppressLineNumbers/>
        <w:suppressAutoHyphens/>
        <w:snapToGrid w:val="0"/>
        <w:spacing w:after="0" w:line="240" w:lineRule="auto"/>
        <w:ind w:left="-53" w:right="-52"/>
        <w:jc w:val="center"/>
        <w:rPr>
          <w:rFonts w:ascii="Arial" w:eastAsia="Arial Unicode MS" w:hAnsi="Arial" w:cs="Arial"/>
          <w:sz w:val="20"/>
          <w:szCs w:val="20"/>
          <w:shd w:val="clear" w:color="auto" w:fill="FFFFFF"/>
          <w:lang w:eastAsia="zh-CN"/>
        </w:rPr>
      </w:pPr>
      <w:r w:rsidRPr="00EF79E1">
        <w:rPr>
          <w:rFonts w:ascii="Arial" w:eastAsia="Arial Unicode MS" w:hAnsi="Arial" w:cs="Arial"/>
          <w:sz w:val="20"/>
          <w:szCs w:val="20"/>
          <w:shd w:val="clear" w:color="auto" w:fill="FFFFFF"/>
          <w:lang w:eastAsia="zh-CN"/>
        </w:rPr>
        <w:t>T = (T</w:t>
      </w:r>
      <w:r w:rsidRPr="00EF79E1">
        <w:rPr>
          <w:rFonts w:ascii="Arial" w:eastAsia="Arial Unicode MS" w:hAnsi="Arial" w:cs="Arial"/>
          <w:sz w:val="20"/>
          <w:szCs w:val="20"/>
          <w:shd w:val="clear" w:color="auto" w:fill="FFFFFF"/>
          <w:vertAlign w:val="subscript"/>
          <w:lang w:eastAsia="zh-CN"/>
        </w:rPr>
        <w:t>p</w:t>
      </w:r>
      <w:r w:rsidRPr="00EF79E1">
        <w:rPr>
          <w:rFonts w:ascii="Arial" w:eastAsia="Arial Unicode MS" w:hAnsi="Arial" w:cs="Arial"/>
          <w:sz w:val="20"/>
          <w:szCs w:val="20"/>
          <w:shd w:val="clear" w:color="auto" w:fill="FFFFFF"/>
          <w:lang w:eastAsia="zh-CN"/>
        </w:rPr>
        <w:t xml:space="preserve"> / T</w:t>
      </w:r>
      <w:r w:rsidRPr="00EF79E1">
        <w:rPr>
          <w:rFonts w:ascii="Arial" w:eastAsia="Arial Unicode MS" w:hAnsi="Arial" w:cs="Arial"/>
          <w:sz w:val="20"/>
          <w:szCs w:val="20"/>
          <w:shd w:val="clear" w:color="auto" w:fill="FFFFFF"/>
          <w:vertAlign w:val="subscript"/>
          <w:lang w:eastAsia="zh-CN"/>
        </w:rPr>
        <w:t>max</w:t>
      </w:r>
      <w:r w:rsidRPr="00EF79E1">
        <w:rPr>
          <w:rFonts w:ascii="Arial" w:eastAsia="Arial Unicode MS" w:hAnsi="Arial" w:cs="Arial"/>
          <w:sz w:val="20"/>
          <w:szCs w:val="20"/>
          <w:shd w:val="clear" w:color="auto" w:fill="FFFFFF"/>
          <w:lang w:eastAsia="zh-CN"/>
        </w:rPr>
        <w:t>) x Y</w:t>
      </w:r>
    </w:p>
    <w:p w14:paraId="1ABC699A" w14:textId="77777777" w:rsidR="00C26821" w:rsidRPr="00EF79E1" w:rsidRDefault="00C26821" w:rsidP="00C26821">
      <w:pPr>
        <w:widowControl w:val="0"/>
        <w:suppressLineNumbers/>
        <w:suppressAutoHyphens/>
        <w:snapToGrid w:val="0"/>
        <w:spacing w:after="0" w:line="240" w:lineRule="auto"/>
        <w:ind w:left="-53" w:right="-52"/>
        <w:jc w:val="center"/>
        <w:rPr>
          <w:rFonts w:ascii="Arial" w:eastAsia="Arial Unicode MS" w:hAnsi="Arial" w:cs="Arial"/>
          <w:sz w:val="20"/>
          <w:szCs w:val="20"/>
          <w:shd w:val="clear" w:color="auto" w:fill="FFFFFF"/>
          <w:lang w:eastAsia="zh-CN"/>
        </w:rPr>
      </w:pPr>
    </w:p>
    <w:p w14:paraId="492C03F3" w14:textId="0B539C97" w:rsidR="00C26821" w:rsidRPr="00EF79E1" w:rsidRDefault="0093356B" w:rsidP="00C26821">
      <w:pPr>
        <w:widowControl w:val="0"/>
        <w:suppressLineNumbers/>
        <w:suppressAutoHyphens/>
        <w:snapToGrid w:val="0"/>
        <w:spacing w:after="0" w:line="240" w:lineRule="auto"/>
        <w:ind w:left="-53" w:right="-52"/>
        <w:jc w:val="both"/>
        <w:rPr>
          <w:rFonts w:ascii="Arial" w:eastAsia="Arial Unicode MS" w:hAnsi="Arial" w:cs="Arial"/>
          <w:sz w:val="20"/>
          <w:szCs w:val="20"/>
          <w:shd w:val="clear" w:color="auto" w:fill="FFFFFF"/>
          <w:lang w:eastAsia="zh-CN"/>
        </w:rPr>
      </w:pPr>
      <w:r w:rsidRPr="00EF79E1">
        <w:rPr>
          <w:rFonts w:ascii="Arial" w:eastAsia="Arial Unicode MS" w:hAnsi="Arial" w:cs="Arial"/>
          <w:sz w:val="20"/>
          <w:szCs w:val="20"/>
          <w:shd w:val="clear" w:color="auto" w:fill="FFFFFF"/>
          <w:lang w:eastAsia="zh-CN"/>
        </w:rPr>
        <w:t xml:space="preserve"> </w:t>
      </w:r>
      <w:r w:rsidR="00C26821" w:rsidRPr="00EF79E1">
        <w:rPr>
          <w:rFonts w:ascii="Arial" w:eastAsia="Arial Unicode MS" w:hAnsi="Arial" w:cs="Arial"/>
          <w:sz w:val="20"/>
          <w:szCs w:val="20"/>
          <w:shd w:val="clear" w:color="auto" w:fill="FFFFFF"/>
          <w:lang w:eastAsia="zh-CN"/>
        </w:rPr>
        <w:t>Kur:</w:t>
      </w:r>
    </w:p>
    <w:p w14:paraId="38A0544C" w14:textId="21AB0A60" w:rsidR="00C26821" w:rsidRPr="00EF79E1" w:rsidRDefault="0093356B" w:rsidP="00C26821">
      <w:pPr>
        <w:widowControl w:val="0"/>
        <w:suppressLineNumbers/>
        <w:suppressAutoHyphens/>
        <w:snapToGrid w:val="0"/>
        <w:spacing w:after="0" w:line="240" w:lineRule="auto"/>
        <w:ind w:left="-53" w:right="-52"/>
        <w:jc w:val="both"/>
        <w:rPr>
          <w:rFonts w:ascii="Arial" w:eastAsia="Arial Unicode MS" w:hAnsi="Arial" w:cs="Arial"/>
          <w:sz w:val="20"/>
          <w:szCs w:val="20"/>
          <w:shd w:val="clear" w:color="auto" w:fill="FFFFFF"/>
          <w:lang w:eastAsia="zh-CN"/>
        </w:rPr>
      </w:pPr>
      <w:r w:rsidRPr="00EF79E1">
        <w:rPr>
          <w:rFonts w:ascii="Arial" w:eastAsia="Arial Unicode MS" w:hAnsi="Arial" w:cs="Arial"/>
          <w:sz w:val="20"/>
          <w:szCs w:val="20"/>
          <w:shd w:val="clear" w:color="auto" w:fill="FFFFFF"/>
          <w:lang w:eastAsia="zh-CN"/>
        </w:rPr>
        <w:t xml:space="preserve"> </w:t>
      </w:r>
      <w:r w:rsidR="00C26821" w:rsidRPr="00EF79E1">
        <w:rPr>
          <w:rFonts w:ascii="Arial" w:eastAsia="Arial Unicode MS" w:hAnsi="Arial" w:cs="Arial"/>
          <w:sz w:val="20"/>
          <w:szCs w:val="20"/>
          <w:shd w:val="clear" w:color="auto" w:fill="FFFFFF"/>
          <w:lang w:eastAsia="zh-CN"/>
        </w:rPr>
        <w:t>T</w:t>
      </w:r>
      <w:r w:rsidR="00C26821" w:rsidRPr="00EF79E1">
        <w:rPr>
          <w:rFonts w:ascii="Arial" w:eastAsia="Arial Unicode MS" w:hAnsi="Arial" w:cs="Arial"/>
          <w:sz w:val="20"/>
          <w:szCs w:val="20"/>
          <w:shd w:val="clear" w:color="auto" w:fill="FFFFFF"/>
          <w:vertAlign w:val="subscript"/>
          <w:lang w:eastAsia="zh-CN"/>
        </w:rPr>
        <w:t xml:space="preserve"> </w:t>
      </w:r>
      <w:r w:rsidR="00C26821" w:rsidRPr="00EF79E1">
        <w:rPr>
          <w:rFonts w:ascii="Arial" w:eastAsia="Arial Unicode MS" w:hAnsi="Arial" w:cs="Arial"/>
          <w:sz w:val="20"/>
          <w:szCs w:val="20"/>
          <w:shd w:val="clear" w:color="auto" w:fill="FFFFFF"/>
          <w:lang w:eastAsia="zh-CN"/>
        </w:rPr>
        <w:t>– tiekėjui skiriamas T (</w:t>
      </w:r>
      <w:r w:rsidRPr="00EF79E1">
        <w:rPr>
          <w:rFonts w:ascii="Arial" w:eastAsia="Arial Unicode MS" w:hAnsi="Arial" w:cs="Arial"/>
          <w:sz w:val="20"/>
          <w:szCs w:val="20"/>
          <w:shd w:val="clear" w:color="auto" w:fill="FFFFFF"/>
          <w:lang w:eastAsia="zh-CN"/>
        </w:rPr>
        <w:t>n</w:t>
      </w:r>
      <w:r w:rsidR="00C26821" w:rsidRPr="00EF79E1">
        <w:rPr>
          <w:rFonts w:ascii="Arial" w:eastAsia="Arial Unicode MS" w:hAnsi="Arial" w:cs="Arial"/>
          <w:sz w:val="20"/>
          <w:szCs w:val="20"/>
          <w:shd w:val="clear" w:color="auto" w:fill="FFFFFF"/>
          <w:lang w:eastAsia="zh-CN"/>
        </w:rPr>
        <w:t xml:space="preserve">uolaida nenumatytoms </w:t>
      </w:r>
      <w:r w:rsidRPr="00EF79E1">
        <w:rPr>
          <w:rFonts w:ascii="Arial" w:eastAsia="Arial Unicode MS" w:hAnsi="Arial" w:cs="Arial"/>
          <w:sz w:val="20"/>
          <w:szCs w:val="20"/>
          <w:shd w:val="clear" w:color="auto" w:fill="FFFFFF"/>
          <w:lang w:eastAsia="zh-CN"/>
        </w:rPr>
        <w:t>p</w:t>
      </w:r>
      <w:r w:rsidR="00C26821" w:rsidRPr="00EF79E1">
        <w:rPr>
          <w:rFonts w:ascii="Arial" w:eastAsia="Arial Unicode MS" w:hAnsi="Arial" w:cs="Arial"/>
          <w:sz w:val="20"/>
          <w:szCs w:val="20"/>
          <w:shd w:val="clear" w:color="auto" w:fill="FFFFFF"/>
          <w:lang w:eastAsia="zh-CN"/>
        </w:rPr>
        <w:t>rekėms) kriterijaus balas;</w:t>
      </w:r>
    </w:p>
    <w:p w14:paraId="79CECB56" w14:textId="39B9C8B9" w:rsidR="00C26821" w:rsidRPr="00EF79E1" w:rsidRDefault="0093356B" w:rsidP="00C26821">
      <w:pPr>
        <w:widowControl w:val="0"/>
        <w:suppressLineNumbers/>
        <w:suppressAutoHyphens/>
        <w:snapToGrid w:val="0"/>
        <w:spacing w:after="0" w:line="240" w:lineRule="auto"/>
        <w:ind w:left="-53" w:right="-52"/>
        <w:jc w:val="both"/>
        <w:rPr>
          <w:rFonts w:ascii="Arial" w:eastAsia="Arial Unicode MS" w:hAnsi="Arial" w:cs="Arial"/>
          <w:sz w:val="20"/>
          <w:szCs w:val="20"/>
          <w:shd w:val="clear" w:color="auto" w:fill="FFFFFF"/>
          <w:lang w:eastAsia="zh-CN"/>
        </w:rPr>
      </w:pPr>
      <w:r w:rsidRPr="00EF79E1">
        <w:rPr>
          <w:rFonts w:ascii="Arial" w:eastAsia="Arial Unicode MS" w:hAnsi="Arial" w:cs="Arial"/>
          <w:sz w:val="20"/>
          <w:szCs w:val="20"/>
          <w:shd w:val="clear" w:color="auto" w:fill="FFFFFF"/>
          <w:lang w:eastAsia="zh-CN"/>
        </w:rPr>
        <w:t xml:space="preserve"> </w:t>
      </w:r>
      <w:r w:rsidR="00C26821" w:rsidRPr="00EF79E1">
        <w:rPr>
          <w:rFonts w:ascii="Arial" w:eastAsia="Arial Unicode MS" w:hAnsi="Arial" w:cs="Arial"/>
          <w:sz w:val="20"/>
          <w:szCs w:val="20"/>
          <w:shd w:val="clear" w:color="auto" w:fill="FFFFFF"/>
          <w:lang w:eastAsia="zh-CN"/>
        </w:rPr>
        <w:t>T</w:t>
      </w:r>
      <w:r w:rsidR="00C26821" w:rsidRPr="00EF79E1">
        <w:rPr>
          <w:rFonts w:ascii="Arial" w:eastAsia="Arial Unicode MS" w:hAnsi="Arial" w:cs="Arial"/>
          <w:sz w:val="20"/>
          <w:szCs w:val="20"/>
          <w:shd w:val="clear" w:color="auto" w:fill="FFFFFF"/>
          <w:vertAlign w:val="subscript"/>
          <w:lang w:eastAsia="zh-CN"/>
        </w:rPr>
        <w:t>p</w:t>
      </w:r>
      <w:r w:rsidR="00C26821" w:rsidRPr="00EF79E1">
        <w:rPr>
          <w:rFonts w:ascii="Arial" w:eastAsia="Arial Unicode MS" w:hAnsi="Arial" w:cs="Arial"/>
          <w:sz w:val="20"/>
          <w:szCs w:val="20"/>
          <w:shd w:val="clear" w:color="auto" w:fill="FFFFFF"/>
          <w:lang w:eastAsia="zh-CN"/>
        </w:rPr>
        <w:t xml:space="preserve"> – vertinamo pasiūlymo pasiūlyta nuolaida nenumatytoms </w:t>
      </w:r>
      <w:r w:rsidRPr="00EF79E1">
        <w:rPr>
          <w:rFonts w:ascii="Arial" w:eastAsia="Arial Unicode MS" w:hAnsi="Arial" w:cs="Arial"/>
          <w:sz w:val="20"/>
          <w:szCs w:val="20"/>
          <w:shd w:val="clear" w:color="auto" w:fill="FFFFFF"/>
          <w:lang w:eastAsia="zh-CN"/>
        </w:rPr>
        <w:t>p</w:t>
      </w:r>
      <w:r w:rsidR="00C26821" w:rsidRPr="00EF79E1">
        <w:rPr>
          <w:rFonts w:ascii="Arial" w:eastAsia="Arial Unicode MS" w:hAnsi="Arial" w:cs="Arial"/>
          <w:sz w:val="20"/>
          <w:szCs w:val="20"/>
          <w:shd w:val="clear" w:color="auto" w:fill="FFFFFF"/>
          <w:lang w:eastAsia="zh-CN"/>
        </w:rPr>
        <w:t>rekėms;</w:t>
      </w:r>
    </w:p>
    <w:p w14:paraId="0D5B9962" w14:textId="27563A1C" w:rsidR="00C26821" w:rsidRPr="00EF79E1" w:rsidRDefault="0093356B" w:rsidP="00C26821">
      <w:pPr>
        <w:widowControl w:val="0"/>
        <w:suppressLineNumbers/>
        <w:suppressAutoHyphens/>
        <w:snapToGrid w:val="0"/>
        <w:spacing w:after="0" w:line="240" w:lineRule="auto"/>
        <w:ind w:left="-53" w:right="-52"/>
        <w:jc w:val="both"/>
        <w:rPr>
          <w:rFonts w:ascii="Arial" w:eastAsia="Arial Unicode MS" w:hAnsi="Arial" w:cs="Arial"/>
          <w:sz w:val="20"/>
          <w:szCs w:val="20"/>
          <w:shd w:val="clear" w:color="auto" w:fill="FFFFFF"/>
          <w:lang w:eastAsia="zh-CN"/>
        </w:rPr>
      </w:pPr>
      <w:r w:rsidRPr="00EF79E1">
        <w:rPr>
          <w:rFonts w:ascii="Arial" w:eastAsia="Arial Unicode MS" w:hAnsi="Arial" w:cs="Arial"/>
          <w:sz w:val="20"/>
          <w:szCs w:val="20"/>
          <w:shd w:val="clear" w:color="auto" w:fill="FFFFFF"/>
          <w:lang w:eastAsia="zh-CN"/>
        </w:rPr>
        <w:t xml:space="preserve"> </w:t>
      </w:r>
      <w:r w:rsidR="00C26821" w:rsidRPr="00EF79E1">
        <w:rPr>
          <w:rFonts w:ascii="Arial" w:eastAsia="Arial Unicode MS" w:hAnsi="Arial" w:cs="Arial"/>
          <w:sz w:val="20"/>
          <w:szCs w:val="20"/>
          <w:shd w:val="clear" w:color="auto" w:fill="FFFFFF"/>
          <w:lang w:eastAsia="zh-CN"/>
        </w:rPr>
        <w:t>T</w:t>
      </w:r>
      <w:r w:rsidR="00C26821" w:rsidRPr="00EF79E1">
        <w:rPr>
          <w:rFonts w:ascii="Arial" w:eastAsia="Arial Unicode MS" w:hAnsi="Arial" w:cs="Arial"/>
          <w:sz w:val="20"/>
          <w:szCs w:val="20"/>
          <w:shd w:val="clear" w:color="auto" w:fill="FFFFFF"/>
          <w:vertAlign w:val="subscript"/>
          <w:lang w:eastAsia="zh-CN"/>
        </w:rPr>
        <w:t>max</w:t>
      </w:r>
      <w:r w:rsidR="00C26821" w:rsidRPr="00EF79E1">
        <w:rPr>
          <w:rFonts w:ascii="Arial" w:eastAsia="Arial Unicode MS" w:hAnsi="Arial" w:cs="Arial"/>
          <w:sz w:val="20"/>
          <w:szCs w:val="20"/>
          <w:shd w:val="clear" w:color="auto" w:fill="FFFFFF"/>
          <w:lang w:eastAsia="zh-CN"/>
        </w:rPr>
        <w:t xml:space="preserve"> – didžiausia pasiūlyta nuolaida nenumatytoms </w:t>
      </w:r>
      <w:r w:rsidRPr="00EF79E1">
        <w:rPr>
          <w:rFonts w:ascii="Arial" w:eastAsia="Arial Unicode MS" w:hAnsi="Arial" w:cs="Arial"/>
          <w:sz w:val="20"/>
          <w:szCs w:val="20"/>
          <w:shd w:val="clear" w:color="auto" w:fill="FFFFFF"/>
          <w:lang w:eastAsia="zh-CN"/>
        </w:rPr>
        <w:t>p</w:t>
      </w:r>
      <w:r w:rsidR="00C26821" w:rsidRPr="00EF79E1">
        <w:rPr>
          <w:rFonts w:ascii="Arial" w:eastAsia="Arial Unicode MS" w:hAnsi="Arial" w:cs="Arial"/>
          <w:sz w:val="20"/>
          <w:szCs w:val="20"/>
          <w:shd w:val="clear" w:color="auto" w:fill="FFFFFF"/>
          <w:lang w:eastAsia="zh-CN"/>
        </w:rPr>
        <w:t>rekėms;</w:t>
      </w:r>
    </w:p>
    <w:p w14:paraId="0E17F0E3" w14:textId="32001EB0" w:rsidR="00C26821" w:rsidRPr="00EF79E1" w:rsidRDefault="0093356B" w:rsidP="00C26821">
      <w:pPr>
        <w:widowControl w:val="0"/>
        <w:suppressLineNumbers/>
        <w:suppressAutoHyphens/>
        <w:snapToGrid w:val="0"/>
        <w:spacing w:after="0" w:line="240" w:lineRule="auto"/>
        <w:ind w:left="-53" w:right="-52"/>
        <w:jc w:val="both"/>
        <w:rPr>
          <w:rFonts w:ascii="Arial" w:eastAsia="Arial Unicode MS" w:hAnsi="Arial" w:cs="Arial"/>
          <w:sz w:val="20"/>
          <w:szCs w:val="20"/>
          <w:shd w:val="clear" w:color="auto" w:fill="FFFFFF"/>
          <w:lang w:eastAsia="zh-CN"/>
        </w:rPr>
      </w:pPr>
      <w:r w:rsidRPr="00EF79E1">
        <w:rPr>
          <w:rFonts w:ascii="Arial" w:eastAsia="Arial Unicode MS" w:hAnsi="Arial" w:cs="Arial"/>
          <w:sz w:val="20"/>
          <w:szCs w:val="20"/>
          <w:shd w:val="clear" w:color="auto" w:fill="FFFFFF"/>
          <w:lang w:eastAsia="zh-CN"/>
        </w:rPr>
        <w:t xml:space="preserve"> </w:t>
      </w:r>
      <w:r w:rsidR="00C26821" w:rsidRPr="00EF79E1">
        <w:rPr>
          <w:rFonts w:ascii="Arial" w:eastAsia="Arial Unicode MS" w:hAnsi="Arial" w:cs="Arial"/>
          <w:sz w:val="20"/>
          <w:szCs w:val="20"/>
          <w:shd w:val="clear" w:color="auto" w:fill="FFFFFF"/>
          <w:lang w:eastAsia="zh-CN"/>
        </w:rPr>
        <w:t>Y – nuolaidos lyginamasis svoris (balais).</w:t>
      </w:r>
    </w:p>
    <w:p w14:paraId="4780F55A" w14:textId="77777777" w:rsidR="00C26821" w:rsidRPr="00EF79E1" w:rsidRDefault="00C26821" w:rsidP="00C26821">
      <w:pPr>
        <w:widowControl w:val="0"/>
        <w:suppressLineNumbers/>
        <w:suppressAutoHyphens/>
        <w:snapToGrid w:val="0"/>
        <w:spacing w:after="0" w:line="240" w:lineRule="auto"/>
        <w:ind w:left="-53" w:right="-52"/>
        <w:jc w:val="both"/>
        <w:rPr>
          <w:rFonts w:ascii="Arial" w:eastAsia="Arial Unicode MS" w:hAnsi="Arial" w:cs="Arial"/>
          <w:sz w:val="20"/>
          <w:szCs w:val="20"/>
          <w:shd w:val="clear" w:color="auto" w:fill="FFFFFF"/>
          <w:lang w:eastAsia="zh-CN"/>
        </w:rPr>
      </w:pPr>
    </w:p>
    <w:p w14:paraId="39516313" w14:textId="3452173F" w:rsidR="00C26821" w:rsidRPr="00C26821" w:rsidRDefault="0093356B" w:rsidP="00C26821">
      <w:pPr>
        <w:widowControl w:val="0"/>
        <w:suppressLineNumbers/>
        <w:suppressAutoHyphens/>
        <w:snapToGrid w:val="0"/>
        <w:spacing w:after="0" w:line="240" w:lineRule="auto"/>
        <w:ind w:left="-53" w:right="-52"/>
        <w:jc w:val="both"/>
        <w:rPr>
          <w:rFonts w:ascii="Arial" w:eastAsia="Arial Unicode MS" w:hAnsi="Arial" w:cs="Arial"/>
          <w:sz w:val="20"/>
          <w:szCs w:val="20"/>
          <w:shd w:val="clear" w:color="auto" w:fill="FFFFFF"/>
          <w:lang w:eastAsia="zh-CN"/>
        </w:rPr>
      </w:pPr>
      <w:r w:rsidRPr="00EF79E1">
        <w:rPr>
          <w:rStyle w:val="cf01"/>
          <w:rFonts w:ascii="Arial" w:hAnsi="Arial" w:cs="Arial"/>
          <w:b/>
          <w:bCs/>
          <w:sz w:val="20"/>
          <w:szCs w:val="20"/>
        </w:rPr>
        <w:t xml:space="preserve"> </w:t>
      </w:r>
      <w:r w:rsidR="00C26821" w:rsidRPr="00EF79E1">
        <w:rPr>
          <w:rStyle w:val="cf01"/>
          <w:rFonts w:ascii="Arial" w:hAnsi="Arial" w:cs="Arial"/>
          <w:b/>
          <w:bCs/>
          <w:sz w:val="20"/>
          <w:szCs w:val="20"/>
        </w:rPr>
        <w:t>Pastaba:</w:t>
      </w:r>
      <w:r w:rsidR="00C26821" w:rsidRPr="00EF79E1">
        <w:rPr>
          <w:rStyle w:val="cf01"/>
          <w:rFonts w:ascii="Arial" w:hAnsi="Arial" w:cs="Arial"/>
          <w:sz w:val="20"/>
          <w:szCs w:val="20"/>
        </w:rPr>
        <w:t xml:space="preserve"> j</w:t>
      </w:r>
      <w:r w:rsidR="00C26821" w:rsidRPr="00EF79E1">
        <w:rPr>
          <w:rFonts w:ascii="Arial" w:eastAsia="Arial Unicode MS" w:hAnsi="Arial" w:cs="Arial"/>
          <w:sz w:val="20"/>
          <w:szCs w:val="20"/>
          <w:shd w:val="clear" w:color="auto" w:fill="FFFFFF"/>
          <w:lang w:eastAsia="zh-CN"/>
        </w:rPr>
        <w:t xml:space="preserve">ei tiekėjas pasiūlymo formoje nepažymės (nenurodys), jog siūlo nuolaidą nenumatytoms </w:t>
      </w:r>
      <w:r w:rsidRPr="00EF79E1">
        <w:rPr>
          <w:rFonts w:ascii="Arial" w:eastAsia="Arial Unicode MS" w:hAnsi="Arial" w:cs="Arial"/>
          <w:sz w:val="20"/>
          <w:szCs w:val="20"/>
          <w:shd w:val="clear" w:color="auto" w:fill="FFFFFF"/>
          <w:lang w:eastAsia="zh-CN"/>
        </w:rPr>
        <w:t>p</w:t>
      </w:r>
      <w:r w:rsidR="00C26821" w:rsidRPr="00EF79E1">
        <w:rPr>
          <w:rFonts w:ascii="Arial" w:eastAsia="Arial Unicode MS" w:hAnsi="Arial" w:cs="Arial"/>
          <w:sz w:val="20"/>
          <w:szCs w:val="20"/>
          <w:shd w:val="clear" w:color="auto" w:fill="FFFFFF"/>
          <w:lang w:eastAsia="zh-CN"/>
        </w:rPr>
        <w:t>rekėms arba nenurodys siūlomos nuolaidos dydžio procentais</w:t>
      </w:r>
      <w:r w:rsidR="007D7A60" w:rsidRPr="00EF79E1">
        <w:rPr>
          <w:rFonts w:ascii="Arial" w:eastAsia="Arial Unicode MS" w:hAnsi="Arial" w:cs="Arial"/>
          <w:sz w:val="20"/>
          <w:szCs w:val="20"/>
          <w:shd w:val="clear" w:color="auto" w:fill="FFFFFF"/>
          <w:lang w:eastAsia="zh-CN"/>
        </w:rPr>
        <w:t xml:space="preserve"> (sveikaisiais skaičiais)</w:t>
      </w:r>
      <w:r w:rsidR="00C26821" w:rsidRPr="00EF79E1">
        <w:rPr>
          <w:rFonts w:ascii="Arial" w:eastAsia="Arial Unicode MS" w:hAnsi="Arial" w:cs="Arial"/>
          <w:sz w:val="20"/>
          <w:szCs w:val="20"/>
          <w:shd w:val="clear" w:color="auto" w:fill="FFFFFF"/>
          <w:lang w:eastAsia="zh-CN"/>
        </w:rPr>
        <w:t>, tiekėjui bus skiriama 0 balų.</w:t>
      </w:r>
      <w:r w:rsidR="00CE6A12" w:rsidRPr="00EF79E1">
        <w:rPr>
          <w:rFonts w:ascii="Arial" w:eastAsia="Arial Unicode MS" w:hAnsi="Arial" w:cs="Arial"/>
          <w:sz w:val="20"/>
          <w:szCs w:val="20"/>
          <w:shd w:val="clear" w:color="auto" w:fill="FFFFFF"/>
          <w:lang w:eastAsia="zh-CN"/>
        </w:rPr>
        <w:t xml:space="preserve"> Jei </w:t>
      </w:r>
      <w:r w:rsidR="00CE6A12" w:rsidRPr="00EF79E1">
        <w:rPr>
          <w:rFonts w:ascii="Arial" w:eastAsia="Arial Unicode MS" w:hAnsi="Arial" w:cs="Arial"/>
          <w:sz w:val="20"/>
          <w:szCs w:val="20"/>
          <w:u w:val="single"/>
          <w:shd w:val="clear" w:color="auto" w:fill="FFFFFF"/>
          <w:lang w:eastAsia="zh-CN"/>
        </w:rPr>
        <w:t>visi tiekėjai</w:t>
      </w:r>
      <w:r w:rsidR="00CE6A12" w:rsidRPr="00EF79E1">
        <w:rPr>
          <w:rFonts w:ascii="Arial" w:eastAsia="Arial Unicode MS" w:hAnsi="Arial" w:cs="Arial"/>
          <w:sz w:val="20"/>
          <w:szCs w:val="20"/>
          <w:shd w:val="clear" w:color="auto" w:fill="FFFFFF"/>
          <w:lang w:eastAsia="zh-CN"/>
        </w:rPr>
        <w:t xml:space="preserve"> nepažymės (nenurodys), jog siūlo nuolaidą nenumatytoms prekėms arba nenurodys siūlomos nuolaidos dydžio procentais</w:t>
      </w:r>
      <w:r w:rsidR="00BD5F96" w:rsidRPr="00EF79E1">
        <w:rPr>
          <w:rFonts w:ascii="Arial" w:eastAsia="Arial Unicode MS" w:hAnsi="Arial" w:cs="Arial"/>
          <w:sz w:val="20"/>
          <w:szCs w:val="20"/>
          <w:shd w:val="clear" w:color="auto" w:fill="FFFFFF"/>
          <w:lang w:eastAsia="zh-CN"/>
        </w:rPr>
        <w:t xml:space="preserve"> (sveikaisiais skaičiais)</w:t>
      </w:r>
      <w:r w:rsidR="00CE6A12" w:rsidRPr="00EF79E1">
        <w:rPr>
          <w:rFonts w:ascii="Arial" w:eastAsia="Arial Unicode MS" w:hAnsi="Arial" w:cs="Arial"/>
          <w:sz w:val="20"/>
          <w:szCs w:val="20"/>
          <w:shd w:val="clear" w:color="auto" w:fill="FFFFFF"/>
          <w:lang w:eastAsia="zh-CN"/>
        </w:rPr>
        <w:t>, visiems tiekėjams tiesiogiai skiriama 0 balų</w:t>
      </w:r>
      <w:r w:rsidR="00F34964" w:rsidRPr="00EF79E1">
        <w:rPr>
          <w:rFonts w:ascii="Arial" w:eastAsia="Arial Unicode MS" w:hAnsi="Arial" w:cs="Arial"/>
          <w:sz w:val="20"/>
          <w:szCs w:val="20"/>
          <w:shd w:val="clear" w:color="auto" w:fill="FFFFFF"/>
          <w:lang w:eastAsia="zh-CN"/>
        </w:rPr>
        <w:t xml:space="preserve"> ir kokybės kriterijaus (T) skaičiavimas pagal 4.1. p. nurodytą formulę nebeatliekamas</w:t>
      </w:r>
      <w:r w:rsidR="00CE6A12" w:rsidRPr="00EF79E1">
        <w:rPr>
          <w:rFonts w:ascii="Arial" w:eastAsia="Arial Unicode MS" w:hAnsi="Arial" w:cs="Arial"/>
          <w:sz w:val="20"/>
          <w:szCs w:val="20"/>
          <w:shd w:val="clear" w:color="auto" w:fill="FFFFFF"/>
          <w:lang w:eastAsia="zh-CN"/>
        </w:rPr>
        <w:t>.</w:t>
      </w:r>
      <w:r w:rsidR="007D7A60">
        <w:rPr>
          <w:rFonts w:ascii="Arial" w:eastAsia="Arial Unicode MS" w:hAnsi="Arial" w:cs="Arial"/>
          <w:sz w:val="20"/>
          <w:szCs w:val="20"/>
          <w:shd w:val="clear" w:color="auto" w:fill="FFFFFF"/>
          <w:lang w:eastAsia="zh-CN"/>
        </w:rPr>
        <w:t xml:space="preserve"> </w:t>
      </w:r>
    </w:p>
    <w:p w14:paraId="580D4552" w14:textId="0252A087" w:rsidR="00036952" w:rsidRPr="00F84AE8" w:rsidRDefault="00036952" w:rsidP="00C26821">
      <w:pPr>
        <w:tabs>
          <w:tab w:val="left" w:pos="-864"/>
          <w:tab w:val="left" w:pos="-432"/>
        </w:tabs>
        <w:suppressAutoHyphens/>
        <w:autoSpaceDN w:val="0"/>
        <w:spacing w:after="0" w:line="240" w:lineRule="auto"/>
        <w:rPr>
          <w:rFonts w:ascii="Arial" w:hAnsi="Arial" w:cs="Arial"/>
          <w:sz w:val="20"/>
          <w:szCs w:val="20"/>
        </w:rPr>
      </w:pPr>
    </w:p>
    <w:p w14:paraId="44B6C5DB" w14:textId="0668E781" w:rsidR="00C26821" w:rsidRPr="0085421F" w:rsidRDefault="0093356B" w:rsidP="00C26821">
      <w:pPr>
        <w:tabs>
          <w:tab w:val="left" w:pos="0"/>
          <w:tab w:val="left" w:pos="851"/>
        </w:tabs>
        <w:contextualSpacing/>
        <w:jc w:val="both"/>
        <w:rPr>
          <w:rFonts w:ascii="Arial" w:eastAsia="Arial" w:hAnsi="Arial" w:cs="Arial"/>
          <w:sz w:val="18"/>
          <w:szCs w:val="18"/>
        </w:rPr>
      </w:pPr>
      <w:r>
        <w:rPr>
          <w:rFonts w:ascii="Arial" w:hAnsi="Arial" w:cs="Arial"/>
          <w:sz w:val="20"/>
          <w:szCs w:val="20"/>
        </w:rPr>
        <w:t xml:space="preserve">5. </w:t>
      </w:r>
      <w:r w:rsidR="00660F78" w:rsidRPr="00F84AE8">
        <w:rPr>
          <w:rFonts w:ascii="Arial" w:hAnsi="Arial" w:cs="Arial"/>
          <w:sz w:val="20"/>
          <w:szCs w:val="20"/>
        </w:rPr>
        <w:t>E</w:t>
      </w:r>
      <w:r w:rsidR="005559C6" w:rsidRPr="00F84AE8">
        <w:rPr>
          <w:rFonts w:ascii="Arial" w:hAnsi="Arial" w:cs="Arial"/>
          <w:sz w:val="20"/>
          <w:szCs w:val="20"/>
        </w:rPr>
        <w:t>konomiškai naudingiausiu laikomas pasiūlymas, kurio balų suma</w:t>
      </w:r>
      <w:r w:rsidR="00A52264" w:rsidRPr="00F84AE8">
        <w:rPr>
          <w:rFonts w:ascii="Arial" w:hAnsi="Arial" w:cs="Arial"/>
          <w:sz w:val="20"/>
          <w:szCs w:val="20"/>
        </w:rPr>
        <w:t xml:space="preserve"> (S)</w:t>
      </w:r>
      <w:r w:rsidR="005559C6" w:rsidRPr="00F84AE8">
        <w:rPr>
          <w:rFonts w:ascii="Arial" w:hAnsi="Arial" w:cs="Arial"/>
          <w:sz w:val="20"/>
          <w:szCs w:val="20"/>
        </w:rPr>
        <w:t xml:space="preserve"> yra didžiausia.</w:t>
      </w:r>
      <w:r w:rsidR="00C26821">
        <w:rPr>
          <w:rFonts w:ascii="Arial" w:hAnsi="Arial" w:cs="Arial"/>
          <w:sz w:val="20"/>
          <w:szCs w:val="20"/>
        </w:rPr>
        <w:t xml:space="preserve"> </w:t>
      </w:r>
      <w:r w:rsidR="00C26821" w:rsidRPr="0085421F">
        <w:rPr>
          <w:rFonts w:ascii="Arial" w:eastAsia="Arial" w:hAnsi="Arial" w:cs="Arial"/>
          <w:sz w:val="18"/>
          <w:szCs w:val="18"/>
        </w:rPr>
        <w:t>Visi gauti rezultatai apvalinami iki dviejų skaičių po kablelio.</w:t>
      </w:r>
    </w:p>
    <w:p w14:paraId="444F0865" w14:textId="32D13548" w:rsidR="003E3C4F" w:rsidRPr="00F84AE8" w:rsidRDefault="003E3C4F" w:rsidP="007C7E5C">
      <w:pPr>
        <w:tabs>
          <w:tab w:val="left" w:pos="-864"/>
          <w:tab w:val="left" w:pos="-432"/>
        </w:tabs>
        <w:suppressAutoHyphens/>
        <w:autoSpaceDN w:val="0"/>
        <w:spacing w:after="0" w:line="240" w:lineRule="auto"/>
        <w:rPr>
          <w:rFonts w:ascii="Arial" w:hAnsi="Arial" w:cs="Arial"/>
          <w:sz w:val="20"/>
          <w:szCs w:val="20"/>
        </w:rPr>
      </w:pPr>
    </w:p>
    <w:p w14:paraId="15A69021" w14:textId="77777777" w:rsidR="007C7E5C" w:rsidRPr="00F84AE8" w:rsidRDefault="007C7E5C" w:rsidP="007C7E5C">
      <w:pPr>
        <w:tabs>
          <w:tab w:val="left" w:pos="-864"/>
          <w:tab w:val="left" w:pos="-432"/>
        </w:tabs>
        <w:suppressAutoHyphens/>
        <w:autoSpaceDN w:val="0"/>
        <w:spacing w:after="0" w:line="240" w:lineRule="auto"/>
        <w:rPr>
          <w:rFonts w:ascii="Arial" w:hAnsi="Arial" w:cs="Arial"/>
          <w:sz w:val="20"/>
          <w:szCs w:val="20"/>
        </w:rPr>
      </w:pPr>
    </w:p>
    <w:p w14:paraId="4F959774" w14:textId="7A0C0241" w:rsidR="007C7E5C" w:rsidRPr="00F84AE8" w:rsidRDefault="007C7E5C" w:rsidP="00DC1D3C">
      <w:pPr>
        <w:tabs>
          <w:tab w:val="left" w:pos="-864"/>
          <w:tab w:val="left" w:pos="-432"/>
        </w:tabs>
        <w:suppressAutoHyphens/>
        <w:autoSpaceDN w:val="0"/>
        <w:spacing w:after="0" w:line="240" w:lineRule="auto"/>
        <w:rPr>
          <w:rFonts w:ascii="Arial" w:hAnsi="Arial" w:cs="Arial"/>
          <w:sz w:val="20"/>
          <w:szCs w:val="20"/>
        </w:rPr>
      </w:pPr>
    </w:p>
    <w:sectPr w:rsidR="007C7E5C" w:rsidRPr="00F84AE8" w:rsidSect="00C7310A">
      <w:pgSz w:w="12240" w:h="15840"/>
      <w:pgMar w:top="1134" w:right="567" w:bottom="426" w:left="993"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DB374" w14:textId="77777777" w:rsidR="006B5246" w:rsidRDefault="006B5246" w:rsidP="00D05666">
      <w:r>
        <w:separator/>
      </w:r>
    </w:p>
  </w:endnote>
  <w:endnote w:type="continuationSeparator" w:id="0">
    <w:p w14:paraId="6915BAA5" w14:textId="77777777" w:rsidR="006B5246" w:rsidRDefault="006B5246" w:rsidP="00D05666">
      <w:r>
        <w:continuationSeparator/>
      </w:r>
    </w:p>
  </w:endnote>
  <w:endnote w:type="continuationNotice" w:id="1">
    <w:p w14:paraId="60010FE6" w14:textId="77777777" w:rsidR="006B5246" w:rsidRDefault="006B52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9BD89" w14:textId="77777777" w:rsidR="006B5246" w:rsidRDefault="006B5246" w:rsidP="00D05666">
      <w:r>
        <w:separator/>
      </w:r>
    </w:p>
  </w:footnote>
  <w:footnote w:type="continuationSeparator" w:id="0">
    <w:p w14:paraId="334B0E3A" w14:textId="77777777" w:rsidR="006B5246" w:rsidRDefault="006B5246" w:rsidP="00D05666">
      <w:r>
        <w:continuationSeparator/>
      </w:r>
    </w:p>
  </w:footnote>
  <w:footnote w:type="continuationNotice" w:id="1">
    <w:p w14:paraId="43BA93B9" w14:textId="77777777" w:rsidR="006B5246" w:rsidRDefault="006B524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DB72A5"/>
    <w:multiLevelType w:val="hybridMultilevel"/>
    <w:tmpl w:val="E5EE75B8"/>
    <w:lvl w:ilvl="0" w:tplc="B4F833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5AA5D8B"/>
    <w:multiLevelType w:val="hybridMultilevel"/>
    <w:tmpl w:val="B2D0862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651EB08A">
      <w:numFmt w:val="bullet"/>
      <w:lvlText w:val="-"/>
      <w:lvlJc w:val="left"/>
      <w:pPr>
        <w:ind w:left="2892" w:hanging="372"/>
      </w:pPr>
      <w:rPr>
        <w:rFonts w:ascii="Arial" w:eastAsia="Arial" w:hAnsi="Arial" w:cs="Arial" w:hint="default"/>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E3A48C6"/>
    <w:multiLevelType w:val="hybridMultilevel"/>
    <w:tmpl w:val="25EAE4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5054B8A"/>
    <w:multiLevelType w:val="hybridMultilevel"/>
    <w:tmpl w:val="731463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6EE0A00"/>
    <w:multiLevelType w:val="multilevel"/>
    <w:tmpl w:val="AD88B1A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7" w15:restartNumberingAfterBreak="0">
    <w:nsid w:val="3FB83A35"/>
    <w:multiLevelType w:val="hybridMultilevel"/>
    <w:tmpl w:val="880C93D6"/>
    <w:lvl w:ilvl="0" w:tplc="04270001">
      <w:start w:val="1"/>
      <w:numFmt w:val="bullet"/>
      <w:lvlText w:val=""/>
      <w:lvlJc w:val="left"/>
      <w:pPr>
        <w:ind w:left="667" w:hanging="360"/>
      </w:pPr>
      <w:rPr>
        <w:rFonts w:ascii="Symbol" w:hAnsi="Symbol" w:hint="default"/>
      </w:rPr>
    </w:lvl>
    <w:lvl w:ilvl="1" w:tplc="04270003" w:tentative="1">
      <w:start w:val="1"/>
      <w:numFmt w:val="bullet"/>
      <w:lvlText w:val="o"/>
      <w:lvlJc w:val="left"/>
      <w:pPr>
        <w:ind w:left="1387" w:hanging="360"/>
      </w:pPr>
      <w:rPr>
        <w:rFonts w:ascii="Courier New" w:hAnsi="Courier New" w:cs="Courier New" w:hint="default"/>
      </w:rPr>
    </w:lvl>
    <w:lvl w:ilvl="2" w:tplc="04270005" w:tentative="1">
      <w:start w:val="1"/>
      <w:numFmt w:val="bullet"/>
      <w:lvlText w:val=""/>
      <w:lvlJc w:val="left"/>
      <w:pPr>
        <w:ind w:left="2107" w:hanging="360"/>
      </w:pPr>
      <w:rPr>
        <w:rFonts w:ascii="Wingdings" w:hAnsi="Wingdings" w:hint="default"/>
      </w:rPr>
    </w:lvl>
    <w:lvl w:ilvl="3" w:tplc="04270001" w:tentative="1">
      <w:start w:val="1"/>
      <w:numFmt w:val="bullet"/>
      <w:lvlText w:val=""/>
      <w:lvlJc w:val="left"/>
      <w:pPr>
        <w:ind w:left="2827" w:hanging="360"/>
      </w:pPr>
      <w:rPr>
        <w:rFonts w:ascii="Symbol" w:hAnsi="Symbol" w:hint="default"/>
      </w:rPr>
    </w:lvl>
    <w:lvl w:ilvl="4" w:tplc="04270003" w:tentative="1">
      <w:start w:val="1"/>
      <w:numFmt w:val="bullet"/>
      <w:lvlText w:val="o"/>
      <w:lvlJc w:val="left"/>
      <w:pPr>
        <w:ind w:left="3547" w:hanging="360"/>
      </w:pPr>
      <w:rPr>
        <w:rFonts w:ascii="Courier New" w:hAnsi="Courier New" w:cs="Courier New" w:hint="default"/>
      </w:rPr>
    </w:lvl>
    <w:lvl w:ilvl="5" w:tplc="04270005" w:tentative="1">
      <w:start w:val="1"/>
      <w:numFmt w:val="bullet"/>
      <w:lvlText w:val=""/>
      <w:lvlJc w:val="left"/>
      <w:pPr>
        <w:ind w:left="4267" w:hanging="360"/>
      </w:pPr>
      <w:rPr>
        <w:rFonts w:ascii="Wingdings" w:hAnsi="Wingdings" w:hint="default"/>
      </w:rPr>
    </w:lvl>
    <w:lvl w:ilvl="6" w:tplc="04270001" w:tentative="1">
      <w:start w:val="1"/>
      <w:numFmt w:val="bullet"/>
      <w:lvlText w:val=""/>
      <w:lvlJc w:val="left"/>
      <w:pPr>
        <w:ind w:left="4987" w:hanging="360"/>
      </w:pPr>
      <w:rPr>
        <w:rFonts w:ascii="Symbol" w:hAnsi="Symbol" w:hint="default"/>
      </w:rPr>
    </w:lvl>
    <w:lvl w:ilvl="7" w:tplc="04270003" w:tentative="1">
      <w:start w:val="1"/>
      <w:numFmt w:val="bullet"/>
      <w:lvlText w:val="o"/>
      <w:lvlJc w:val="left"/>
      <w:pPr>
        <w:ind w:left="5707" w:hanging="360"/>
      </w:pPr>
      <w:rPr>
        <w:rFonts w:ascii="Courier New" w:hAnsi="Courier New" w:cs="Courier New" w:hint="default"/>
      </w:rPr>
    </w:lvl>
    <w:lvl w:ilvl="8" w:tplc="04270005" w:tentative="1">
      <w:start w:val="1"/>
      <w:numFmt w:val="bullet"/>
      <w:lvlText w:val=""/>
      <w:lvlJc w:val="left"/>
      <w:pPr>
        <w:ind w:left="6427" w:hanging="360"/>
      </w:pPr>
      <w:rPr>
        <w:rFonts w:ascii="Wingdings" w:hAnsi="Wingdings" w:hint="default"/>
      </w:rPr>
    </w:lvl>
  </w:abstractNum>
  <w:abstractNum w:abstractNumId="8" w15:restartNumberingAfterBreak="0">
    <w:nsid w:val="5C5F7661"/>
    <w:multiLevelType w:val="multilevel"/>
    <w:tmpl w:val="9622054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206122B"/>
    <w:multiLevelType w:val="hybridMultilevel"/>
    <w:tmpl w:val="E8DCC49C"/>
    <w:lvl w:ilvl="0" w:tplc="6E42441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84F2E86"/>
    <w:multiLevelType w:val="multilevel"/>
    <w:tmpl w:val="05D2BB40"/>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num w:numId="1" w16cid:durableId="207184103">
    <w:abstractNumId w:val="2"/>
  </w:num>
  <w:num w:numId="2" w16cid:durableId="1484615006">
    <w:abstractNumId w:val="9"/>
  </w:num>
  <w:num w:numId="3" w16cid:durableId="779227330">
    <w:abstractNumId w:val="0"/>
  </w:num>
  <w:num w:numId="4" w16cid:durableId="1724935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546309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55251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75056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4132087">
    <w:abstractNumId w:val="5"/>
  </w:num>
  <w:num w:numId="9" w16cid:durableId="1787580018">
    <w:abstractNumId w:val="10"/>
  </w:num>
  <w:num w:numId="10" w16cid:durableId="136148222">
    <w:abstractNumId w:val="1"/>
  </w:num>
  <w:num w:numId="11" w16cid:durableId="2126464198">
    <w:abstractNumId w:val="4"/>
  </w:num>
  <w:num w:numId="12" w16cid:durableId="1056853775">
    <w:abstractNumId w:val="7"/>
  </w:num>
  <w:num w:numId="13" w16cid:durableId="196589117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28E"/>
    <w:rsid w:val="0001089B"/>
    <w:rsid w:val="00010B64"/>
    <w:rsid w:val="00010EAD"/>
    <w:rsid w:val="00010FA6"/>
    <w:rsid w:val="00011887"/>
    <w:rsid w:val="00011A8D"/>
    <w:rsid w:val="00011B40"/>
    <w:rsid w:val="00012892"/>
    <w:rsid w:val="00012BE7"/>
    <w:rsid w:val="00013DF0"/>
    <w:rsid w:val="00013EF1"/>
    <w:rsid w:val="00013FF6"/>
    <w:rsid w:val="00014A61"/>
    <w:rsid w:val="00014D55"/>
    <w:rsid w:val="00015C75"/>
    <w:rsid w:val="0001618D"/>
    <w:rsid w:val="0001658B"/>
    <w:rsid w:val="000178AF"/>
    <w:rsid w:val="000206C9"/>
    <w:rsid w:val="00020FD4"/>
    <w:rsid w:val="00021ECC"/>
    <w:rsid w:val="00021EFA"/>
    <w:rsid w:val="00022E0C"/>
    <w:rsid w:val="00023641"/>
    <w:rsid w:val="00026246"/>
    <w:rsid w:val="00026673"/>
    <w:rsid w:val="00026690"/>
    <w:rsid w:val="00026A51"/>
    <w:rsid w:val="00026D16"/>
    <w:rsid w:val="00030C02"/>
    <w:rsid w:val="00030F90"/>
    <w:rsid w:val="00031576"/>
    <w:rsid w:val="000315EB"/>
    <w:rsid w:val="0003169B"/>
    <w:rsid w:val="00031A62"/>
    <w:rsid w:val="000321E6"/>
    <w:rsid w:val="0003281A"/>
    <w:rsid w:val="00032D19"/>
    <w:rsid w:val="000333A1"/>
    <w:rsid w:val="00034A4A"/>
    <w:rsid w:val="00035221"/>
    <w:rsid w:val="000356C7"/>
    <w:rsid w:val="0003587B"/>
    <w:rsid w:val="0003638B"/>
    <w:rsid w:val="00036952"/>
    <w:rsid w:val="000372F4"/>
    <w:rsid w:val="000373E5"/>
    <w:rsid w:val="00037649"/>
    <w:rsid w:val="00040233"/>
    <w:rsid w:val="00040C0F"/>
    <w:rsid w:val="0004152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166B"/>
    <w:rsid w:val="0008241E"/>
    <w:rsid w:val="00082F6A"/>
    <w:rsid w:val="0008369A"/>
    <w:rsid w:val="0008436A"/>
    <w:rsid w:val="00085047"/>
    <w:rsid w:val="000851E4"/>
    <w:rsid w:val="00085478"/>
    <w:rsid w:val="00085609"/>
    <w:rsid w:val="000859C8"/>
    <w:rsid w:val="00086C16"/>
    <w:rsid w:val="00086D57"/>
    <w:rsid w:val="00086DDB"/>
    <w:rsid w:val="000873A9"/>
    <w:rsid w:val="000876C6"/>
    <w:rsid w:val="00087EFE"/>
    <w:rsid w:val="000903D5"/>
    <w:rsid w:val="000904B3"/>
    <w:rsid w:val="00090916"/>
    <w:rsid w:val="0009116A"/>
    <w:rsid w:val="00091346"/>
    <w:rsid w:val="000917F2"/>
    <w:rsid w:val="00091C9D"/>
    <w:rsid w:val="0009404B"/>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AC9"/>
    <w:rsid w:val="000B0CED"/>
    <w:rsid w:val="000B2E23"/>
    <w:rsid w:val="000B36CB"/>
    <w:rsid w:val="000B4E6D"/>
    <w:rsid w:val="000B4E90"/>
    <w:rsid w:val="000B51DF"/>
    <w:rsid w:val="000B658D"/>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4BE"/>
    <w:rsid w:val="000D4B9C"/>
    <w:rsid w:val="000D4E2B"/>
    <w:rsid w:val="000D5C58"/>
    <w:rsid w:val="000D638A"/>
    <w:rsid w:val="000D6C68"/>
    <w:rsid w:val="000D71C2"/>
    <w:rsid w:val="000D7494"/>
    <w:rsid w:val="000E083B"/>
    <w:rsid w:val="000E0AC9"/>
    <w:rsid w:val="000E0EAE"/>
    <w:rsid w:val="000E149B"/>
    <w:rsid w:val="000E1743"/>
    <w:rsid w:val="000E186D"/>
    <w:rsid w:val="000E266E"/>
    <w:rsid w:val="000E2FD9"/>
    <w:rsid w:val="000E314D"/>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67EA"/>
    <w:rsid w:val="001072BE"/>
    <w:rsid w:val="0010779C"/>
    <w:rsid w:val="00107A04"/>
    <w:rsid w:val="0011078C"/>
    <w:rsid w:val="00111429"/>
    <w:rsid w:val="00111943"/>
    <w:rsid w:val="0011199A"/>
    <w:rsid w:val="001126FB"/>
    <w:rsid w:val="00112EE8"/>
    <w:rsid w:val="0011320C"/>
    <w:rsid w:val="0011344C"/>
    <w:rsid w:val="00113AE4"/>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5C92"/>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3691B"/>
    <w:rsid w:val="00136C21"/>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6CF"/>
    <w:rsid w:val="0017277D"/>
    <w:rsid w:val="00172D53"/>
    <w:rsid w:val="00173ACB"/>
    <w:rsid w:val="00173E9D"/>
    <w:rsid w:val="001741F9"/>
    <w:rsid w:val="00174EE0"/>
    <w:rsid w:val="0017533E"/>
    <w:rsid w:val="001757FE"/>
    <w:rsid w:val="00176357"/>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076"/>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40D"/>
    <w:rsid w:val="001A0B73"/>
    <w:rsid w:val="001A0DF2"/>
    <w:rsid w:val="001A0F79"/>
    <w:rsid w:val="001A1709"/>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254E"/>
    <w:rsid w:val="001B2F6B"/>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6B"/>
    <w:rsid w:val="001C45C1"/>
    <w:rsid w:val="001C468D"/>
    <w:rsid w:val="001C4F12"/>
    <w:rsid w:val="001C545C"/>
    <w:rsid w:val="001C635E"/>
    <w:rsid w:val="001C6757"/>
    <w:rsid w:val="001C7F48"/>
    <w:rsid w:val="001D020A"/>
    <w:rsid w:val="001D2623"/>
    <w:rsid w:val="001D35DF"/>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E6A"/>
    <w:rsid w:val="0020796D"/>
    <w:rsid w:val="00207CC3"/>
    <w:rsid w:val="00207E02"/>
    <w:rsid w:val="00207E40"/>
    <w:rsid w:val="00207FAC"/>
    <w:rsid w:val="00210068"/>
    <w:rsid w:val="002101DC"/>
    <w:rsid w:val="00210594"/>
    <w:rsid w:val="00210870"/>
    <w:rsid w:val="00211C15"/>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82E"/>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A6A"/>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4F1"/>
    <w:rsid w:val="002716D8"/>
    <w:rsid w:val="0027236E"/>
    <w:rsid w:val="00272857"/>
    <w:rsid w:val="002737EF"/>
    <w:rsid w:val="0027399D"/>
    <w:rsid w:val="00273F59"/>
    <w:rsid w:val="00274C8A"/>
    <w:rsid w:val="00274E50"/>
    <w:rsid w:val="0027575B"/>
    <w:rsid w:val="00275B72"/>
    <w:rsid w:val="00277535"/>
    <w:rsid w:val="002779A1"/>
    <w:rsid w:val="00280265"/>
    <w:rsid w:val="00280AF0"/>
    <w:rsid w:val="00281309"/>
    <w:rsid w:val="00281735"/>
    <w:rsid w:val="0028225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85"/>
    <w:rsid w:val="002926A1"/>
    <w:rsid w:val="00292ABE"/>
    <w:rsid w:val="00294B97"/>
    <w:rsid w:val="00294BE3"/>
    <w:rsid w:val="00294C62"/>
    <w:rsid w:val="002955C5"/>
    <w:rsid w:val="002960E2"/>
    <w:rsid w:val="002970CF"/>
    <w:rsid w:val="00297490"/>
    <w:rsid w:val="002974D4"/>
    <w:rsid w:val="002A00F8"/>
    <w:rsid w:val="002A0E6D"/>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58E"/>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699"/>
    <w:rsid w:val="00326CB7"/>
    <w:rsid w:val="00326F19"/>
    <w:rsid w:val="00326F9E"/>
    <w:rsid w:val="0032791F"/>
    <w:rsid w:val="003300F2"/>
    <w:rsid w:val="00331673"/>
    <w:rsid w:val="00331ED1"/>
    <w:rsid w:val="003325C4"/>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66E"/>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50E6"/>
    <w:rsid w:val="003A636D"/>
    <w:rsid w:val="003A65F9"/>
    <w:rsid w:val="003A6638"/>
    <w:rsid w:val="003A6652"/>
    <w:rsid w:val="003A683D"/>
    <w:rsid w:val="003A6BC4"/>
    <w:rsid w:val="003B03D1"/>
    <w:rsid w:val="003B12DE"/>
    <w:rsid w:val="003B3624"/>
    <w:rsid w:val="003B3660"/>
    <w:rsid w:val="003B386F"/>
    <w:rsid w:val="003B39F9"/>
    <w:rsid w:val="003B4F32"/>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221"/>
    <w:rsid w:val="003D33F6"/>
    <w:rsid w:val="003D3597"/>
    <w:rsid w:val="003D3C1C"/>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4FD1"/>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981"/>
    <w:rsid w:val="003F5489"/>
    <w:rsid w:val="003F54D8"/>
    <w:rsid w:val="003F5913"/>
    <w:rsid w:val="003F70C5"/>
    <w:rsid w:val="003F740A"/>
    <w:rsid w:val="003F7CD6"/>
    <w:rsid w:val="003F7FE3"/>
    <w:rsid w:val="00400269"/>
    <w:rsid w:val="004008EA"/>
    <w:rsid w:val="004012EE"/>
    <w:rsid w:val="004017E7"/>
    <w:rsid w:val="00401CAD"/>
    <w:rsid w:val="004022F2"/>
    <w:rsid w:val="0040276A"/>
    <w:rsid w:val="00402F58"/>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9A5"/>
    <w:rsid w:val="00413681"/>
    <w:rsid w:val="00413D2E"/>
    <w:rsid w:val="00413FA7"/>
    <w:rsid w:val="00414794"/>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702"/>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CB4"/>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273"/>
    <w:rsid w:val="0049538A"/>
    <w:rsid w:val="00495F71"/>
    <w:rsid w:val="00496EFB"/>
    <w:rsid w:val="00497851"/>
    <w:rsid w:val="00497DF3"/>
    <w:rsid w:val="004A01F5"/>
    <w:rsid w:val="004A0401"/>
    <w:rsid w:val="004A0E10"/>
    <w:rsid w:val="004A13CE"/>
    <w:rsid w:val="004A1BB5"/>
    <w:rsid w:val="004A299F"/>
    <w:rsid w:val="004A2A02"/>
    <w:rsid w:val="004A3697"/>
    <w:rsid w:val="004A3C50"/>
    <w:rsid w:val="004A3F9F"/>
    <w:rsid w:val="004A4444"/>
    <w:rsid w:val="004A4761"/>
    <w:rsid w:val="004A48CA"/>
    <w:rsid w:val="004A4C80"/>
    <w:rsid w:val="004A51B9"/>
    <w:rsid w:val="004A7223"/>
    <w:rsid w:val="004A7485"/>
    <w:rsid w:val="004A7F0E"/>
    <w:rsid w:val="004B00B1"/>
    <w:rsid w:val="004B0E0C"/>
    <w:rsid w:val="004B15B4"/>
    <w:rsid w:val="004B1B04"/>
    <w:rsid w:val="004B2DE4"/>
    <w:rsid w:val="004B3551"/>
    <w:rsid w:val="004B3AAF"/>
    <w:rsid w:val="004B42DF"/>
    <w:rsid w:val="004B4807"/>
    <w:rsid w:val="004B5982"/>
    <w:rsid w:val="004B685B"/>
    <w:rsid w:val="004B6BCA"/>
    <w:rsid w:val="004B6FBD"/>
    <w:rsid w:val="004B7325"/>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2597"/>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3FE"/>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D0B"/>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27558"/>
    <w:rsid w:val="00530103"/>
    <w:rsid w:val="00530629"/>
    <w:rsid w:val="00530BB3"/>
    <w:rsid w:val="00530FFF"/>
    <w:rsid w:val="005315A7"/>
    <w:rsid w:val="005321FB"/>
    <w:rsid w:val="0053254A"/>
    <w:rsid w:val="005332CF"/>
    <w:rsid w:val="005334CF"/>
    <w:rsid w:val="00533865"/>
    <w:rsid w:val="00533C4A"/>
    <w:rsid w:val="00533E9E"/>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13A"/>
    <w:rsid w:val="005448A6"/>
    <w:rsid w:val="00545ABD"/>
    <w:rsid w:val="005464B7"/>
    <w:rsid w:val="00547265"/>
    <w:rsid w:val="00547443"/>
    <w:rsid w:val="005505A6"/>
    <w:rsid w:val="005505BF"/>
    <w:rsid w:val="00551865"/>
    <w:rsid w:val="00551B0D"/>
    <w:rsid w:val="00551FA7"/>
    <w:rsid w:val="00553286"/>
    <w:rsid w:val="005536F4"/>
    <w:rsid w:val="00553E2C"/>
    <w:rsid w:val="0055476C"/>
    <w:rsid w:val="005559C6"/>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A26"/>
    <w:rsid w:val="00594FA6"/>
    <w:rsid w:val="00595F1A"/>
    <w:rsid w:val="00595F8E"/>
    <w:rsid w:val="00596895"/>
    <w:rsid w:val="0059690B"/>
    <w:rsid w:val="00596BDA"/>
    <w:rsid w:val="00596C27"/>
    <w:rsid w:val="00597743"/>
    <w:rsid w:val="00597972"/>
    <w:rsid w:val="005A0791"/>
    <w:rsid w:val="005A07D8"/>
    <w:rsid w:val="005A0B6E"/>
    <w:rsid w:val="005A1E0D"/>
    <w:rsid w:val="005A2AC1"/>
    <w:rsid w:val="005A2B07"/>
    <w:rsid w:val="005A74E8"/>
    <w:rsid w:val="005B0749"/>
    <w:rsid w:val="005B19E4"/>
    <w:rsid w:val="005B1A02"/>
    <w:rsid w:val="005B1D8D"/>
    <w:rsid w:val="005B24C3"/>
    <w:rsid w:val="005B2958"/>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9E5"/>
    <w:rsid w:val="005C3F18"/>
    <w:rsid w:val="005C5BD5"/>
    <w:rsid w:val="005C6C2A"/>
    <w:rsid w:val="005C6CBB"/>
    <w:rsid w:val="005C6D8F"/>
    <w:rsid w:val="005C7F17"/>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E794A"/>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463B"/>
    <w:rsid w:val="00624F0A"/>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3BC"/>
    <w:rsid w:val="0063491E"/>
    <w:rsid w:val="006349FB"/>
    <w:rsid w:val="00634E47"/>
    <w:rsid w:val="00635013"/>
    <w:rsid w:val="0063557A"/>
    <w:rsid w:val="00636208"/>
    <w:rsid w:val="00640399"/>
    <w:rsid w:val="00640BD0"/>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57291"/>
    <w:rsid w:val="00660F6D"/>
    <w:rsid w:val="00660F78"/>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397B"/>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0FF6"/>
    <w:rsid w:val="006A13BA"/>
    <w:rsid w:val="006A2327"/>
    <w:rsid w:val="006A2889"/>
    <w:rsid w:val="006A28AD"/>
    <w:rsid w:val="006A3033"/>
    <w:rsid w:val="006A4AF7"/>
    <w:rsid w:val="006A58FD"/>
    <w:rsid w:val="006A6750"/>
    <w:rsid w:val="006A675A"/>
    <w:rsid w:val="006A7476"/>
    <w:rsid w:val="006A7D03"/>
    <w:rsid w:val="006B019A"/>
    <w:rsid w:val="006B0411"/>
    <w:rsid w:val="006B11D7"/>
    <w:rsid w:val="006B257C"/>
    <w:rsid w:val="006B30B8"/>
    <w:rsid w:val="006B35FA"/>
    <w:rsid w:val="006B3B0C"/>
    <w:rsid w:val="006B3FBF"/>
    <w:rsid w:val="006B4773"/>
    <w:rsid w:val="006B4B0E"/>
    <w:rsid w:val="006B5246"/>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483"/>
    <w:rsid w:val="006C7941"/>
    <w:rsid w:val="006D0D4C"/>
    <w:rsid w:val="006D224F"/>
    <w:rsid w:val="006D2363"/>
    <w:rsid w:val="006D3202"/>
    <w:rsid w:val="006D3C8B"/>
    <w:rsid w:val="006D463E"/>
    <w:rsid w:val="006D5E06"/>
    <w:rsid w:val="006D65C1"/>
    <w:rsid w:val="006D6694"/>
    <w:rsid w:val="006D675E"/>
    <w:rsid w:val="006E04DD"/>
    <w:rsid w:val="006E0AAB"/>
    <w:rsid w:val="006E0DEA"/>
    <w:rsid w:val="006E1496"/>
    <w:rsid w:val="006E1CFB"/>
    <w:rsid w:val="006E1F43"/>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7F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A17"/>
    <w:rsid w:val="00782B3B"/>
    <w:rsid w:val="00782BF8"/>
    <w:rsid w:val="00782DCD"/>
    <w:rsid w:val="007834AA"/>
    <w:rsid w:val="00783536"/>
    <w:rsid w:val="00783C19"/>
    <w:rsid w:val="0078453C"/>
    <w:rsid w:val="007859DB"/>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802"/>
    <w:rsid w:val="00793A26"/>
    <w:rsid w:val="00794414"/>
    <w:rsid w:val="0079488E"/>
    <w:rsid w:val="007948D0"/>
    <w:rsid w:val="00796EB0"/>
    <w:rsid w:val="007976F5"/>
    <w:rsid w:val="007A059A"/>
    <w:rsid w:val="007A130B"/>
    <w:rsid w:val="007A15EC"/>
    <w:rsid w:val="007A4D44"/>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C7E5C"/>
    <w:rsid w:val="007D0225"/>
    <w:rsid w:val="007D0F6B"/>
    <w:rsid w:val="007D1221"/>
    <w:rsid w:val="007D1BAE"/>
    <w:rsid w:val="007D41C0"/>
    <w:rsid w:val="007D5985"/>
    <w:rsid w:val="007D5C61"/>
    <w:rsid w:val="007D60F9"/>
    <w:rsid w:val="007D64BF"/>
    <w:rsid w:val="007D6857"/>
    <w:rsid w:val="007D6D19"/>
    <w:rsid w:val="007D7326"/>
    <w:rsid w:val="007D7364"/>
    <w:rsid w:val="007D7A60"/>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26C5"/>
    <w:rsid w:val="007F366E"/>
    <w:rsid w:val="007F47E7"/>
    <w:rsid w:val="007F4F75"/>
    <w:rsid w:val="007F550C"/>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60E2"/>
    <w:rsid w:val="00816176"/>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AF7"/>
    <w:rsid w:val="00860F5E"/>
    <w:rsid w:val="00861205"/>
    <w:rsid w:val="00861C17"/>
    <w:rsid w:val="00861F49"/>
    <w:rsid w:val="0086202D"/>
    <w:rsid w:val="008638DF"/>
    <w:rsid w:val="00863A88"/>
    <w:rsid w:val="00864390"/>
    <w:rsid w:val="008643DD"/>
    <w:rsid w:val="008656E1"/>
    <w:rsid w:val="008662A0"/>
    <w:rsid w:val="0086727C"/>
    <w:rsid w:val="00867806"/>
    <w:rsid w:val="008678E4"/>
    <w:rsid w:val="008679E4"/>
    <w:rsid w:val="00867D33"/>
    <w:rsid w:val="00870F9D"/>
    <w:rsid w:val="008715AB"/>
    <w:rsid w:val="0087164F"/>
    <w:rsid w:val="008717FB"/>
    <w:rsid w:val="00871873"/>
    <w:rsid w:val="0087218A"/>
    <w:rsid w:val="0087372C"/>
    <w:rsid w:val="00873D68"/>
    <w:rsid w:val="00874383"/>
    <w:rsid w:val="0087558B"/>
    <w:rsid w:val="00875609"/>
    <w:rsid w:val="00875E60"/>
    <w:rsid w:val="00876B29"/>
    <w:rsid w:val="00876B6A"/>
    <w:rsid w:val="00876F48"/>
    <w:rsid w:val="00877A5D"/>
    <w:rsid w:val="008802B8"/>
    <w:rsid w:val="00881064"/>
    <w:rsid w:val="00881B1D"/>
    <w:rsid w:val="0088228F"/>
    <w:rsid w:val="00882826"/>
    <w:rsid w:val="00884B13"/>
    <w:rsid w:val="00884D1B"/>
    <w:rsid w:val="008858E6"/>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9B8"/>
    <w:rsid w:val="008A2E29"/>
    <w:rsid w:val="008A3657"/>
    <w:rsid w:val="008A3A6F"/>
    <w:rsid w:val="008A3C76"/>
    <w:rsid w:val="008A3C98"/>
    <w:rsid w:val="008A4861"/>
    <w:rsid w:val="008A4918"/>
    <w:rsid w:val="008A51A5"/>
    <w:rsid w:val="008A5606"/>
    <w:rsid w:val="008A5873"/>
    <w:rsid w:val="008A5D2E"/>
    <w:rsid w:val="008A6002"/>
    <w:rsid w:val="008A6B05"/>
    <w:rsid w:val="008A7DF7"/>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4DED"/>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1F3"/>
    <w:rsid w:val="008D3AE8"/>
    <w:rsid w:val="008D6F67"/>
    <w:rsid w:val="008D6FCC"/>
    <w:rsid w:val="008D704D"/>
    <w:rsid w:val="008E1BD3"/>
    <w:rsid w:val="008E2035"/>
    <w:rsid w:val="008E3081"/>
    <w:rsid w:val="008E31B9"/>
    <w:rsid w:val="008E42F1"/>
    <w:rsid w:val="008E479D"/>
    <w:rsid w:val="008E4A3C"/>
    <w:rsid w:val="008E4CB4"/>
    <w:rsid w:val="008E656A"/>
    <w:rsid w:val="008E6790"/>
    <w:rsid w:val="008E6D07"/>
    <w:rsid w:val="008E79CC"/>
    <w:rsid w:val="008E7C2A"/>
    <w:rsid w:val="008E7D27"/>
    <w:rsid w:val="008E7D87"/>
    <w:rsid w:val="008E7DB3"/>
    <w:rsid w:val="008F02EA"/>
    <w:rsid w:val="008F0404"/>
    <w:rsid w:val="008F0B38"/>
    <w:rsid w:val="008F1C0B"/>
    <w:rsid w:val="008F22E1"/>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657"/>
    <w:rsid w:val="00903F2F"/>
    <w:rsid w:val="009043AE"/>
    <w:rsid w:val="00904BC4"/>
    <w:rsid w:val="00905657"/>
    <w:rsid w:val="00905C8B"/>
    <w:rsid w:val="00906E52"/>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2F49"/>
    <w:rsid w:val="00923A02"/>
    <w:rsid w:val="00923D8E"/>
    <w:rsid w:val="00924445"/>
    <w:rsid w:val="00925348"/>
    <w:rsid w:val="009265B6"/>
    <w:rsid w:val="00927DE7"/>
    <w:rsid w:val="00927FB2"/>
    <w:rsid w:val="00927FFC"/>
    <w:rsid w:val="009302A6"/>
    <w:rsid w:val="0093049E"/>
    <w:rsid w:val="00930AA7"/>
    <w:rsid w:val="00931518"/>
    <w:rsid w:val="00931E5B"/>
    <w:rsid w:val="009322CA"/>
    <w:rsid w:val="009323DD"/>
    <w:rsid w:val="0093261C"/>
    <w:rsid w:val="0093356B"/>
    <w:rsid w:val="00935371"/>
    <w:rsid w:val="00935826"/>
    <w:rsid w:val="0093767A"/>
    <w:rsid w:val="009400B9"/>
    <w:rsid w:val="00940621"/>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DA5"/>
    <w:rsid w:val="0095251F"/>
    <w:rsid w:val="0095321C"/>
    <w:rsid w:val="00954A8F"/>
    <w:rsid w:val="00955067"/>
    <w:rsid w:val="00955109"/>
    <w:rsid w:val="00955EB1"/>
    <w:rsid w:val="00955F2F"/>
    <w:rsid w:val="00956A4E"/>
    <w:rsid w:val="00956AB5"/>
    <w:rsid w:val="00956C03"/>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C46"/>
    <w:rsid w:val="00975F1F"/>
    <w:rsid w:val="0097609B"/>
    <w:rsid w:val="009763A6"/>
    <w:rsid w:val="009763B1"/>
    <w:rsid w:val="009766CF"/>
    <w:rsid w:val="00976A65"/>
    <w:rsid w:val="0097716E"/>
    <w:rsid w:val="009773F1"/>
    <w:rsid w:val="00980D68"/>
    <w:rsid w:val="0098103C"/>
    <w:rsid w:val="0098179C"/>
    <w:rsid w:val="009827EC"/>
    <w:rsid w:val="00982EE8"/>
    <w:rsid w:val="00983A43"/>
    <w:rsid w:val="009841CD"/>
    <w:rsid w:val="00984B02"/>
    <w:rsid w:val="009855D4"/>
    <w:rsid w:val="00985A84"/>
    <w:rsid w:val="00985F55"/>
    <w:rsid w:val="00986CE1"/>
    <w:rsid w:val="00986FE3"/>
    <w:rsid w:val="00987DE7"/>
    <w:rsid w:val="00990052"/>
    <w:rsid w:val="00990DF3"/>
    <w:rsid w:val="009910A4"/>
    <w:rsid w:val="009918A5"/>
    <w:rsid w:val="009919F2"/>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392"/>
    <w:rsid w:val="009B490F"/>
    <w:rsid w:val="009B5CB2"/>
    <w:rsid w:val="009B62AA"/>
    <w:rsid w:val="009B654D"/>
    <w:rsid w:val="009B6595"/>
    <w:rsid w:val="009B6E32"/>
    <w:rsid w:val="009B6F95"/>
    <w:rsid w:val="009B711D"/>
    <w:rsid w:val="009C00DC"/>
    <w:rsid w:val="009C06DA"/>
    <w:rsid w:val="009C19E0"/>
    <w:rsid w:val="009C1B9B"/>
    <w:rsid w:val="009C2141"/>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314"/>
    <w:rsid w:val="009E3E43"/>
    <w:rsid w:val="009E43D5"/>
    <w:rsid w:val="009E46B6"/>
    <w:rsid w:val="009E46BC"/>
    <w:rsid w:val="009E4CDE"/>
    <w:rsid w:val="009E61A9"/>
    <w:rsid w:val="009E6E3B"/>
    <w:rsid w:val="009F07D4"/>
    <w:rsid w:val="009F0A4E"/>
    <w:rsid w:val="009F18CF"/>
    <w:rsid w:val="009F3379"/>
    <w:rsid w:val="009F474E"/>
    <w:rsid w:val="009F4E56"/>
    <w:rsid w:val="009F4FBE"/>
    <w:rsid w:val="009F5AAD"/>
    <w:rsid w:val="009F639D"/>
    <w:rsid w:val="009F644C"/>
    <w:rsid w:val="009F7318"/>
    <w:rsid w:val="009F7959"/>
    <w:rsid w:val="009F7C63"/>
    <w:rsid w:val="009F7D62"/>
    <w:rsid w:val="009F7F79"/>
    <w:rsid w:val="00A000BE"/>
    <w:rsid w:val="00A000F5"/>
    <w:rsid w:val="00A00765"/>
    <w:rsid w:val="00A01B3A"/>
    <w:rsid w:val="00A01C04"/>
    <w:rsid w:val="00A0216C"/>
    <w:rsid w:val="00A021C2"/>
    <w:rsid w:val="00A02524"/>
    <w:rsid w:val="00A027C1"/>
    <w:rsid w:val="00A03422"/>
    <w:rsid w:val="00A03B2D"/>
    <w:rsid w:val="00A03F2A"/>
    <w:rsid w:val="00A0430F"/>
    <w:rsid w:val="00A0494F"/>
    <w:rsid w:val="00A04ACA"/>
    <w:rsid w:val="00A065A2"/>
    <w:rsid w:val="00A06AC2"/>
    <w:rsid w:val="00A06CBB"/>
    <w:rsid w:val="00A0741B"/>
    <w:rsid w:val="00A07E54"/>
    <w:rsid w:val="00A109FD"/>
    <w:rsid w:val="00A10FCA"/>
    <w:rsid w:val="00A113C1"/>
    <w:rsid w:val="00A1244B"/>
    <w:rsid w:val="00A13064"/>
    <w:rsid w:val="00A130D3"/>
    <w:rsid w:val="00A13EAF"/>
    <w:rsid w:val="00A147C9"/>
    <w:rsid w:val="00A14833"/>
    <w:rsid w:val="00A14EEC"/>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42C"/>
    <w:rsid w:val="00A32BE9"/>
    <w:rsid w:val="00A32C66"/>
    <w:rsid w:val="00A32DFF"/>
    <w:rsid w:val="00A33366"/>
    <w:rsid w:val="00A33684"/>
    <w:rsid w:val="00A343F4"/>
    <w:rsid w:val="00A351CC"/>
    <w:rsid w:val="00A3699B"/>
    <w:rsid w:val="00A36D58"/>
    <w:rsid w:val="00A37503"/>
    <w:rsid w:val="00A400E6"/>
    <w:rsid w:val="00A40542"/>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264"/>
    <w:rsid w:val="00A52316"/>
    <w:rsid w:val="00A524F1"/>
    <w:rsid w:val="00A5253F"/>
    <w:rsid w:val="00A52B08"/>
    <w:rsid w:val="00A53041"/>
    <w:rsid w:val="00A53BAE"/>
    <w:rsid w:val="00A54FCF"/>
    <w:rsid w:val="00A5552B"/>
    <w:rsid w:val="00A55891"/>
    <w:rsid w:val="00A55AA5"/>
    <w:rsid w:val="00A560A2"/>
    <w:rsid w:val="00A56281"/>
    <w:rsid w:val="00A57036"/>
    <w:rsid w:val="00A571AB"/>
    <w:rsid w:val="00A5749C"/>
    <w:rsid w:val="00A5751B"/>
    <w:rsid w:val="00A6013C"/>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1CE2"/>
    <w:rsid w:val="00A92611"/>
    <w:rsid w:val="00A934E0"/>
    <w:rsid w:val="00A940CF"/>
    <w:rsid w:val="00A94866"/>
    <w:rsid w:val="00A9488B"/>
    <w:rsid w:val="00A96518"/>
    <w:rsid w:val="00A96630"/>
    <w:rsid w:val="00A97192"/>
    <w:rsid w:val="00A9780B"/>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3EFD"/>
    <w:rsid w:val="00AB4448"/>
    <w:rsid w:val="00AB5541"/>
    <w:rsid w:val="00AB5657"/>
    <w:rsid w:val="00AB5763"/>
    <w:rsid w:val="00AB5806"/>
    <w:rsid w:val="00AB5FFA"/>
    <w:rsid w:val="00AB6922"/>
    <w:rsid w:val="00AB69B0"/>
    <w:rsid w:val="00AB6D3E"/>
    <w:rsid w:val="00AB7367"/>
    <w:rsid w:val="00AB7730"/>
    <w:rsid w:val="00AB7E9D"/>
    <w:rsid w:val="00AC086D"/>
    <w:rsid w:val="00AC147B"/>
    <w:rsid w:val="00AC1757"/>
    <w:rsid w:val="00AC2788"/>
    <w:rsid w:val="00AC2801"/>
    <w:rsid w:val="00AC2A50"/>
    <w:rsid w:val="00AC2A6E"/>
    <w:rsid w:val="00AC2AD3"/>
    <w:rsid w:val="00AC32A3"/>
    <w:rsid w:val="00AC3419"/>
    <w:rsid w:val="00AC4934"/>
    <w:rsid w:val="00AC6336"/>
    <w:rsid w:val="00AC69AA"/>
    <w:rsid w:val="00AC6CCC"/>
    <w:rsid w:val="00AC6F14"/>
    <w:rsid w:val="00AC7575"/>
    <w:rsid w:val="00AC7C29"/>
    <w:rsid w:val="00AD0431"/>
    <w:rsid w:val="00AD0911"/>
    <w:rsid w:val="00AD0F22"/>
    <w:rsid w:val="00AD16FA"/>
    <w:rsid w:val="00AD1B88"/>
    <w:rsid w:val="00AD2428"/>
    <w:rsid w:val="00AD3648"/>
    <w:rsid w:val="00AD3951"/>
    <w:rsid w:val="00AD3CC2"/>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35E"/>
    <w:rsid w:val="00AE55E5"/>
    <w:rsid w:val="00AE60D1"/>
    <w:rsid w:val="00AE6BCB"/>
    <w:rsid w:val="00AE7624"/>
    <w:rsid w:val="00AF0AB7"/>
    <w:rsid w:val="00AF0BE8"/>
    <w:rsid w:val="00AF0F4B"/>
    <w:rsid w:val="00AF176A"/>
    <w:rsid w:val="00AF1844"/>
    <w:rsid w:val="00AF1912"/>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0C7E"/>
    <w:rsid w:val="00B1123C"/>
    <w:rsid w:val="00B123E4"/>
    <w:rsid w:val="00B12512"/>
    <w:rsid w:val="00B12BF6"/>
    <w:rsid w:val="00B14544"/>
    <w:rsid w:val="00B149EA"/>
    <w:rsid w:val="00B15734"/>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3DD8"/>
    <w:rsid w:val="00B24214"/>
    <w:rsid w:val="00B2421B"/>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0FB"/>
    <w:rsid w:val="00B606C9"/>
    <w:rsid w:val="00B60CB8"/>
    <w:rsid w:val="00B61F68"/>
    <w:rsid w:val="00B62973"/>
    <w:rsid w:val="00B62C56"/>
    <w:rsid w:val="00B62D48"/>
    <w:rsid w:val="00B6522C"/>
    <w:rsid w:val="00B669F2"/>
    <w:rsid w:val="00B70104"/>
    <w:rsid w:val="00B70D50"/>
    <w:rsid w:val="00B712C7"/>
    <w:rsid w:val="00B71986"/>
    <w:rsid w:val="00B71B06"/>
    <w:rsid w:val="00B72BAC"/>
    <w:rsid w:val="00B73CB0"/>
    <w:rsid w:val="00B741D0"/>
    <w:rsid w:val="00B7494D"/>
    <w:rsid w:val="00B7560A"/>
    <w:rsid w:val="00B75AF1"/>
    <w:rsid w:val="00B7632D"/>
    <w:rsid w:val="00B76501"/>
    <w:rsid w:val="00B76FA2"/>
    <w:rsid w:val="00B772DE"/>
    <w:rsid w:val="00B80303"/>
    <w:rsid w:val="00B81039"/>
    <w:rsid w:val="00B81936"/>
    <w:rsid w:val="00B81E4A"/>
    <w:rsid w:val="00B82285"/>
    <w:rsid w:val="00B83109"/>
    <w:rsid w:val="00B8383C"/>
    <w:rsid w:val="00B83AF3"/>
    <w:rsid w:val="00B845C6"/>
    <w:rsid w:val="00B84D7D"/>
    <w:rsid w:val="00B852B7"/>
    <w:rsid w:val="00B85D0A"/>
    <w:rsid w:val="00B85D18"/>
    <w:rsid w:val="00B8671F"/>
    <w:rsid w:val="00B86CBC"/>
    <w:rsid w:val="00B87FE9"/>
    <w:rsid w:val="00B9137D"/>
    <w:rsid w:val="00B91FB8"/>
    <w:rsid w:val="00B9241A"/>
    <w:rsid w:val="00B937E7"/>
    <w:rsid w:val="00B93A46"/>
    <w:rsid w:val="00B946B2"/>
    <w:rsid w:val="00B949AC"/>
    <w:rsid w:val="00B95A24"/>
    <w:rsid w:val="00B96098"/>
    <w:rsid w:val="00B9652B"/>
    <w:rsid w:val="00B96756"/>
    <w:rsid w:val="00B96A6C"/>
    <w:rsid w:val="00B970B0"/>
    <w:rsid w:val="00B979D1"/>
    <w:rsid w:val="00B97D87"/>
    <w:rsid w:val="00BA05C9"/>
    <w:rsid w:val="00BA080B"/>
    <w:rsid w:val="00BA0A4F"/>
    <w:rsid w:val="00BA0F66"/>
    <w:rsid w:val="00BA1311"/>
    <w:rsid w:val="00BA1D8F"/>
    <w:rsid w:val="00BA2A19"/>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5C1"/>
    <w:rsid w:val="00BB2F46"/>
    <w:rsid w:val="00BB3B0E"/>
    <w:rsid w:val="00BB410E"/>
    <w:rsid w:val="00BB45B4"/>
    <w:rsid w:val="00BB45DF"/>
    <w:rsid w:val="00BB4A57"/>
    <w:rsid w:val="00BB4FB3"/>
    <w:rsid w:val="00BB5270"/>
    <w:rsid w:val="00BB536B"/>
    <w:rsid w:val="00BB54F0"/>
    <w:rsid w:val="00BB6701"/>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5F96"/>
    <w:rsid w:val="00BD65B2"/>
    <w:rsid w:val="00BD75E3"/>
    <w:rsid w:val="00BD7C43"/>
    <w:rsid w:val="00BE0587"/>
    <w:rsid w:val="00BE1453"/>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55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6821"/>
    <w:rsid w:val="00C271D1"/>
    <w:rsid w:val="00C3061F"/>
    <w:rsid w:val="00C31457"/>
    <w:rsid w:val="00C31BFE"/>
    <w:rsid w:val="00C32030"/>
    <w:rsid w:val="00C327B5"/>
    <w:rsid w:val="00C32E53"/>
    <w:rsid w:val="00C338F5"/>
    <w:rsid w:val="00C33DBC"/>
    <w:rsid w:val="00C34BAF"/>
    <w:rsid w:val="00C35066"/>
    <w:rsid w:val="00C3528A"/>
    <w:rsid w:val="00C357D8"/>
    <w:rsid w:val="00C35D08"/>
    <w:rsid w:val="00C373EA"/>
    <w:rsid w:val="00C37C99"/>
    <w:rsid w:val="00C37CB5"/>
    <w:rsid w:val="00C37E50"/>
    <w:rsid w:val="00C42A0E"/>
    <w:rsid w:val="00C438F5"/>
    <w:rsid w:val="00C439D2"/>
    <w:rsid w:val="00C447D2"/>
    <w:rsid w:val="00C464F5"/>
    <w:rsid w:val="00C46663"/>
    <w:rsid w:val="00C468E9"/>
    <w:rsid w:val="00C47599"/>
    <w:rsid w:val="00C476FC"/>
    <w:rsid w:val="00C47CE7"/>
    <w:rsid w:val="00C504F9"/>
    <w:rsid w:val="00C50B8F"/>
    <w:rsid w:val="00C515B6"/>
    <w:rsid w:val="00C51A47"/>
    <w:rsid w:val="00C52086"/>
    <w:rsid w:val="00C52854"/>
    <w:rsid w:val="00C52A24"/>
    <w:rsid w:val="00C533C1"/>
    <w:rsid w:val="00C544C8"/>
    <w:rsid w:val="00C54574"/>
    <w:rsid w:val="00C56765"/>
    <w:rsid w:val="00C5753C"/>
    <w:rsid w:val="00C57816"/>
    <w:rsid w:val="00C57996"/>
    <w:rsid w:val="00C605A8"/>
    <w:rsid w:val="00C61071"/>
    <w:rsid w:val="00C61989"/>
    <w:rsid w:val="00C619A2"/>
    <w:rsid w:val="00C62047"/>
    <w:rsid w:val="00C62355"/>
    <w:rsid w:val="00C62D98"/>
    <w:rsid w:val="00C6399F"/>
    <w:rsid w:val="00C63E24"/>
    <w:rsid w:val="00C6414D"/>
    <w:rsid w:val="00C643C7"/>
    <w:rsid w:val="00C6497D"/>
    <w:rsid w:val="00C64A65"/>
    <w:rsid w:val="00C64D5C"/>
    <w:rsid w:val="00C654DD"/>
    <w:rsid w:val="00C65A50"/>
    <w:rsid w:val="00C665FD"/>
    <w:rsid w:val="00C66E3C"/>
    <w:rsid w:val="00C671FD"/>
    <w:rsid w:val="00C67553"/>
    <w:rsid w:val="00C67DBA"/>
    <w:rsid w:val="00C67E20"/>
    <w:rsid w:val="00C70F76"/>
    <w:rsid w:val="00C714A2"/>
    <w:rsid w:val="00C715C1"/>
    <w:rsid w:val="00C725E4"/>
    <w:rsid w:val="00C727CF"/>
    <w:rsid w:val="00C72D44"/>
    <w:rsid w:val="00C7310A"/>
    <w:rsid w:val="00C73EB1"/>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5D4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052"/>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102"/>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A12"/>
    <w:rsid w:val="00CE7209"/>
    <w:rsid w:val="00CE75F2"/>
    <w:rsid w:val="00CE787D"/>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17F1D"/>
    <w:rsid w:val="00D202BA"/>
    <w:rsid w:val="00D20B5F"/>
    <w:rsid w:val="00D2121D"/>
    <w:rsid w:val="00D22226"/>
    <w:rsid w:val="00D232F1"/>
    <w:rsid w:val="00D247A7"/>
    <w:rsid w:val="00D24970"/>
    <w:rsid w:val="00D24EF8"/>
    <w:rsid w:val="00D25088"/>
    <w:rsid w:val="00D2524B"/>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1DC3"/>
    <w:rsid w:val="00D42637"/>
    <w:rsid w:val="00D43195"/>
    <w:rsid w:val="00D434C3"/>
    <w:rsid w:val="00D43E2A"/>
    <w:rsid w:val="00D4468E"/>
    <w:rsid w:val="00D4523C"/>
    <w:rsid w:val="00D45631"/>
    <w:rsid w:val="00D456B0"/>
    <w:rsid w:val="00D45A95"/>
    <w:rsid w:val="00D45B9E"/>
    <w:rsid w:val="00D45F21"/>
    <w:rsid w:val="00D4630D"/>
    <w:rsid w:val="00D464BD"/>
    <w:rsid w:val="00D4785E"/>
    <w:rsid w:val="00D50081"/>
    <w:rsid w:val="00D5020B"/>
    <w:rsid w:val="00D50D63"/>
    <w:rsid w:val="00D52566"/>
    <w:rsid w:val="00D526C8"/>
    <w:rsid w:val="00D53BF4"/>
    <w:rsid w:val="00D5428E"/>
    <w:rsid w:val="00D551A2"/>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447"/>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5818"/>
    <w:rsid w:val="00DA5CB5"/>
    <w:rsid w:val="00DA62B5"/>
    <w:rsid w:val="00DA649F"/>
    <w:rsid w:val="00DA6C21"/>
    <w:rsid w:val="00DA72F8"/>
    <w:rsid w:val="00DA758B"/>
    <w:rsid w:val="00DA7A8A"/>
    <w:rsid w:val="00DB0683"/>
    <w:rsid w:val="00DB27C4"/>
    <w:rsid w:val="00DB2857"/>
    <w:rsid w:val="00DB374C"/>
    <w:rsid w:val="00DB4B5C"/>
    <w:rsid w:val="00DB4CE3"/>
    <w:rsid w:val="00DB4EA9"/>
    <w:rsid w:val="00DB58DD"/>
    <w:rsid w:val="00DB598B"/>
    <w:rsid w:val="00DB6BB0"/>
    <w:rsid w:val="00DB6D53"/>
    <w:rsid w:val="00DB7E29"/>
    <w:rsid w:val="00DB7F65"/>
    <w:rsid w:val="00DB7F9E"/>
    <w:rsid w:val="00DC0229"/>
    <w:rsid w:val="00DC04D2"/>
    <w:rsid w:val="00DC09FD"/>
    <w:rsid w:val="00DC0DE3"/>
    <w:rsid w:val="00DC165B"/>
    <w:rsid w:val="00DC18B0"/>
    <w:rsid w:val="00DC1957"/>
    <w:rsid w:val="00DC1AF4"/>
    <w:rsid w:val="00DC1D3C"/>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1CDE"/>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1F44"/>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443"/>
    <w:rsid w:val="00E13E63"/>
    <w:rsid w:val="00E14179"/>
    <w:rsid w:val="00E146F6"/>
    <w:rsid w:val="00E146F8"/>
    <w:rsid w:val="00E16072"/>
    <w:rsid w:val="00E160F5"/>
    <w:rsid w:val="00E16240"/>
    <w:rsid w:val="00E1638C"/>
    <w:rsid w:val="00E16397"/>
    <w:rsid w:val="00E20832"/>
    <w:rsid w:val="00E20941"/>
    <w:rsid w:val="00E21018"/>
    <w:rsid w:val="00E213D4"/>
    <w:rsid w:val="00E217CA"/>
    <w:rsid w:val="00E2216E"/>
    <w:rsid w:val="00E2231B"/>
    <w:rsid w:val="00E2236F"/>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4C1D"/>
    <w:rsid w:val="00E355F1"/>
    <w:rsid w:val="00E35F01"/>
    <w:rsid w:val="00E375BF"/>
    <w:rsid w:val="00E3782C"/>
    <w:rsid w:val="00E37A98"/>
    <w:rsid w:val="00E41326"/>
    <w:rsid w:val="00E42587"/>
    <w:rsid w:val="00E42A6B"/>
    <w:rsid w:val="00E42AB8"/>
    <w:rsid w:val="00E42B7C"/>
    <w:rsid w:val="00E43E42"/>
    <w:rsid w:val="00E43FBD"/>
    <w:rsid w:val="00E448B7"/>
    <w:rsid w:val="00E460CC"/>
    <w:rsid w:val="00E50D81"/>
    <w:rsid w:val="00E50F51"/>
    <w:rsid w:val="00E50F94"/>
    <w:rsid w:val="00E52B67"/>
    <w:rsid w:val="00E53E12"/>
    <w:rsid w:val="00E54BE2"/>
    <w:rsid w:val="00E55E1A"/>
    <w:rsid w:val="00E56BA8"/>
    <w:rsid w:val="00E57702"/>
    <w:rsid w:val="00E6008D"/>
    <w:rsid w:val="00E6084D"/>
    <w:rsid w:val="00E60B06"/>
    <w:rsid w:val="00E60B55"/>
    <w:rsid w:val="00E61D90"/>
    <w:rsid w:val="00E6341D"/>
    <w:rsid w:val="00E6378C"/>
    <w:rsid w:val="00E63E0C"/>
    <w:rsid w:val="00E64158"/>
    <w:rsid w:val="00E6448D"/>
    <w:rsid w:val="00E655C9"/>
    <w:rsid w:val="00E655D1"/>
    <w:rsid w:val="00E65C12"/>
    <w:rsid w:val="00E660CD"/>
    <w:rsid w:val="00E66292"/>
    <w:rsid w:val="00E668C5"/>
    <w:rsid w:val="00E66ADF"/>
    <w:rsid w:val="00E670F8"/>
    <w:rsid w:val="00E70410"/>
    <w:rsid w:val="00E7043E"/>
    <w:rsid w:val="00E729B9"/>
    <w:rsid w:val="00E75068"/>
    <w:rsid w:val="00E75EE1"/>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7DD"/>
    <w:rsid w:val="00E97C7F"/>
    <w:rsid w:val="00E97CAD"/>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502"/>
    <w:rsid w:val="00EB79EA"/>
    <w:rsid w:val="00EB7FCE"/>
    <w:rsid w:val="00EC0799"/>
    <w:rsid w:val="00EC121F"/>
    <w:rsid w:val="00EC1554"/>
    <w:rsid w:val="00EC1B6F"/>
    <w:rsid w:val="00EC3339"/>
    <w:rsid w:val="00EC42F8"/>
    <w:rsid w:val="00EC4989"/>
    <w:rsid w:val="00EC4A1B"/>
    <w:rsid w:val="00EC4EBE"/>
    <w:rsid w:val="00EC5275"/>
    <w:rsid w:val="00EC77B6"/>
    <w:rsid w:val="00EC7F54"/>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915"/>
    <w:rsid w:val="00EE19FD"/>
    <w:rsid w:val="00EE1B56"/>
    <w:rsid w:val="00EE1C85"/>
    <w:rsid w:val="00EE2596"/>
    <w:rsid w:val="00EE2914"/>
    <w:rsid w:val="00EE2C2E"/>
    <w:rsid w:val="00EE33F3"/>
    <w:rsid w:val="00EE433A"/>
    <w:rsid w:val="00EE4477"/>
    <w:rsid w:val="00EE44B0"/>
    <w:rsid w:val="00EE523A"/>
    <w:rsid w:val="00EE546A"/>
    <w:rsid w:val="00EE54B9"/>
    <w:rsid w:val="00EE593B"/>
    <w:rsid w:val="00EE5FC7"/>
    <w:rsid w:val="00EE6920"/>
    <w:rsid w:val="00EE6E84"/>
    <w:rsid w:val="00EE7654"/>
    <w:rsid w:val="00EF13E9"/>
    <w:rsid w:val="00EF1AB5"/>
    <w:rsid w:val="00EF22B7"/>
    <w:rsid w:val="00EF393F"/>
    <w:rsid w:val="00EF577C"/>
    <w:rsid w:val="00EF595E"/>
    <w:rsid w:val="00EF5E21"/>
    <w:rsid w:val="00EF6136"/>
    <w:rsid w:val="00EF6436"/>
    <w:rsid w:val="00EF67DA"/>
    <w:rsid w:val="00EF7124"/>
    <w:rsid w:val="00EF7384"/>
    <w:rsid w:val="00EF77A6"/>
    <w:rsid w:val="00EF79E1"/>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8C5"/>
    <w:rsid w:val="00F0592E"/>
    <w:rsid w:val="00F05F84"/>
    <w:rsid w:val="00F065D6"/>
    <w:rsid w:val="00F07198"/>
    <w:rsid w:val="00F07575"/>
    <w:rsid w:val="00F0779F"/>
    <w:rsid w:val="00F07A47"/>
    <w:rsid w:val="00F10EB1"/>
    <w:rsid w:val="00F11734"/>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133"/>
    <w:rsid w:val="00F235F7"/>
    <w:rsid w:val="00F2421D"/>
    <w:rsid w:val="00F25241"/>
    <w:rsid w:val="00F2755E"/>
    <w:rsid w:val="00F302A5"/>
    <w:rsid w:val="00F308B9"/>
    <w:rsid w:val="00F30AA8"/>
    <w:rsid w:val="00F31B00"/>
    <w:rsid w:val="00F33516"/>
    <w:rsid w:val="00F33852"/>
    <w:rsid w:val="00F33A43"/>
    <w:rsid w:val="00F34532"/>
    <w:rsid w:val="00F346E3"/>
    <w:rsid w:val="00F34725"/>
    <w:rsid w:val="00F34964"/>
    <w:rsid w:val="00F3565B"/>
    <w:rsid w:val="00F35C40"/>
    <w:rsid w:val="00F3656D"/>
    <w:rsid w:val="00F368F7"/>
    <w:rsid w:val="00F36AA8"/>
    <w:rsid w:val="00F36CB0"/>
    <w:rsid w:val="00F37882"/>
    <w:rsid w:val="00F4086B"/>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3E3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4AE8"/>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05AC"/>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6D5"/>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0D5"/>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9DA"/>
    <w:rsid w:val="00FE3BF8"/>
    <w:rsid w:val="00FE3D0A"/>
    <w:rsid w:val="00FE3D1F"/>
    <w:rsid w:val="00FE3D7C"/>
    <w:rsid w:val="00FE4654"/>
    <w:rsid w:val="00FE4E65"/>
    <w:rsid w:val="00FE5735"/>
    <w:rsid w:val="00FE691D"/>
    <w:rsid w:val="00FE6998"/>
    <w:rsid w:val="00FE6B8C"/>
    <w:rsid w:val="00FE7908"/>
    <w:rsid w:val="00FE7B17"/>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0FF7DE4"/>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Laukeliai">
    <w:name w:val="Laukeliai"/>
    <w:basedOn w:val="DefaultParagraphFont"/>
    <w:uiPriority w:val="1"/>
    <w:qFormat/>
    <w:rsid w:val="006A28AD"/>
    <w:rPr>
      <w:rFonts w:ascii="Arial" w:hAnsi="Arial" w:cs="Arial" w:hint="defaul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ntTable.xml"
                 Type="http://schemas.openxmlformats.org/officeDocument/2006/relationships/fontTable"/>
   <Relationship Id="rId12" Target="theme/theme1.xml"
                 Type="http://schemas.openxmlformats.org/officeDocument/2006/relationships/theme"/>
   <Relationship Id="rId13"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1774</Words>
  <Characters>1012</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2781</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2024-09-09T06:02:00Z</dcterms:created>
  <dc:creator>Arūnė Andrulionienė</dc:creator>
  <cp:lastModifiedBy>Simona Kiūdytė</cp:lastModifiedBy>
  <dcterms:modified xsi:type="dcterms:W3CDTF">2026-05-15T05:41:00Z</dcterms:modified>
  <cp:revision>24</cp:revision>
  <dc:title>Viešojo pirkimo „[......]“ atviro konkurso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